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0E" w:rsidRDefault="00B6530E" w:rsidP="00286B8C">
      <w:pPr>
        <w:pStyle w:val="Ttulo"/>
        <w:jc w:val="right"/>
      </w:pPr>
      <w:bookmarkStart w:id="0" w:name="_GoBack"/>
      <w:bookmarkEnd w:id="0"/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8E2CFA" w:rsidP="00B10109">
      <w:pPr>
        <w:ind w:firstLine="360"/>
        <w:jc w:val="center"/>
        <w:rPr>
          <w:rFonts w:asciiTheme="majorHAnsi" w:hAnsiTheme="majorHAnsi"/>
          <w:color w:val="727CA3" w:themeColor="accent1"/>
          <w:sz w:val="28"/>
          <w:szCs w:val="24"/>
        </w:rPr>
      </w:pPr>
      <w:sdt>
        <w:sdtPr>
          <w:rPr>
            <w:rFonts w:ascii="Arial Black" w:hAnsi="Arial Black"/>
            <w:b/>
            <w:sz w:val="32"/>
          </w:rPr>
          <w:alias w:val="Título"/>
          <w:tag w:val="Título"/>
          <w:id w:val="259239096"/>
          <w:placeholder>
            <w:docPart w:val="1EDAAA72D33A440DB59885798D086EC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7E270E" w:rsidRPr="00B10109">
            <w:rPr>
              <w:rFonts w:ascii="Arial Black" w:hAnsi="Arial Black"/>
              <w:b/>
              <w:sz w:val="32"/>
            </w:rPr>
            <w:t>ACTUALIZACIÓN Y</w:t>
          </w:r>
          <w:r w:rsidR="005D6FC8" w:rsidRPr="00B10109">
            <w:rPr>
              <w:rFonts w:ascii="Arial Black" w:hAnsi="Arial Black"/>
              <w:b/>
              <w:sz w:val="32"/>
            </w:rPr>
            <w:t xml:space="preserve"> EXTENSIÓN DE LA PRIMA DE JERARQUÍA/RESPONSABILIDAD EN LA UNIVERSIDAD DE </w:t>
          </w:r>
          <w:r w:rsidR="009D7EC2" w:rsidRPr="00B10109">
            <w:rPr>
              <w:rFonts w:ascii="Arial Black" w:hAnsi="Arial Black"/>
              <w:b/>
              <w:sz w:val="32"/>
            </w:rPr>
            <w:t>LOS ANDES</w:t>
          </w:r>
        </w:sdtContent>
      </w:sdt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Pr="00B10109" w:rsidRDefault="00D56142" w:rsidP="00771639">
      <w:pPr>
        <w:ind w:firstLine="360"/>
        <w:jc w:val="right"/>
        <w:rPr>
          <w:rFonts w:ascii="Arial Black" w:hAnsi="Arial Black"/>
          <w:b/>
          <w:color w:val="727CA3" w:themeColor="accent1"/>
          <w:sz w:val="24"/>
          <w:szCs w:val="24"/>
        </w:rPr>
      </w:pPr>
      <w:r w:rsidRPr="00B10109">
        <w:rPr>
          <w:rFonts w:ascii="Arial Black" w:hAnsi="Arial Black"/>
          <w:b/>
          <w:color w:val="727CA3" w:themeColor="accent1"/>
          <w:sz w:val="24"/>
          <w:szCs w:val="24"/>
        </w:rPr>
        <w:t>INFORME II</w:t>
      </w: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Pr="00057189" w:rsidRDefault="00771639" w:rsidP="00771639">
      <w:pPr>
        <w:ind w:firstLine="360"/>
        <w:jc w:val="center"/>
        <w:rPr>
          <w:rFonts w:ascii="Arial" w:hAnsi="Arial" w:cs="Arial"/>
          <w:color w:val="727CA3" w:themeColor="accent1"/>
          <w:sz w:val="24"/>
          <w:szCs w:val="24"/>
        </w:rPr>
      </w:pPr>
      <w:r w:rsidRPr="00057189">
        <w:rPr>
          <w:rFonts w:ascii="Arial" w:hAnsi="Arial" w:cs="Arial"/>
          <w:color w:val="727CA3" w:themeColor="accent1"/>
          <w:sz w:val="24"/>
          <w:szCs w:val="24"/>
        </w:rPr>
        <w:t>MAYO, 2019</w:t>
      </w: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771639">
      <w:pPr>
        <w:ind w:firstLine="360"/>
        <w:jc w:val="center"/>
        <w:rPr>
          <w:rFonts w:asciiTheme="majorHAnsi" w:hAnsiTheme="majorHAnsi"/>
          <w:color w:val="727CA3" w:themeColor="accent1"/>
          <w:sz w:val="28"/>
          <w:szCs w:val="24"/>
        </w:rPr>
      </w:pPr>
    </w:p>
    <w:p w:rsidR="00B10109" w:rsidRDefault="00B10109" w:rsidP="00771639">
      <w:pPr>
        <w:ind w:firstLine="360"/>
        <w:jc w:val="center"/>
        <w:rPr>
          <w:rFonts w:asciiTheme="majorHAnsi" w:hAnsiTheme="majorHAnsi"/>
          <w:color w:val="727CA3" w:themeColor="accent1"/>
          <w:sz w:val="28"/>
          <w:szCs w:val="24"/>
        </w:rPr>
      </w:pPr>
    </w:p>
    <w:p w:rsidR="00B10109" w:rsidRPr="00CD64EC" w:rsidRDefault="00771639" w:rsidP="00771639">
      <w:pPr>
        <w:ind w:firstLine="360"/>
        <w:jc w:val="center"/>
        <w:rPr>
          <w:rFonts w:ascii="Arial Black" w:hAnsi="Arial Black"/>
          <w:b/>
          <w:color w:val="0D3692"/>
          <w:sz w:val="28"/>
          <w:szCs w:val="24"/>
        </w:rPr>
      </w:pPr>
      <w:r w:rsidRPr="00CD64EC">
        <w:rPr>
          <w:rFonts w:ascii="Arial Black" w:hAnsi="Arial Black"/>
          <w:b/>
          <w:color w:val="0D3692"/>
          <w:sz w:val="28"/>
          <w:szCs w:val="24"/>
        </w:rPr>
        <w:t xml:space="preserve">AUTORIDADES DE LA </w:t>
      </w:r>
    </w:p>
    <w:p w:rsidR="00771639" w:rsidRPr="00B10109" w:rsidRDefault="00771639" w:rsidP="00771639">
      <w:pPr>
        <w:ind w:firstLine="360"/>
        <w:jc w:val="center"/>
        <w:rPr>
          <w:rFonts w:ascii="Arial Black" w:hAnsi="Arial Black"/>
          <w:b/>
          <w:color w:val="727CA3" w:themeColor="accent1"/>
          <w:sz w:val="28"/>
          <w:szCs w:val="24"/>
        </w:rPr>
      </w:pPr>
      <w:r w:rsidRPr="00CD64EC">
        <w:rPr>
          <w:rFonts w:ascii="Arial Black" w:hAnsi="Arial Black"/>
          <w:b/>
          <w:color w:val="0D3692"/>
          <w:sz w:val="28"/>
          <w:szCs w:val="24"/>
        </w:rPr>
        <w:t xml:space="preserve">UNIVERSIDAD DE </w:t>
      </w:r>
      <w:r w:rsidR="009D7EC2" w:rsidRPr="00CD64EC">
        <w:rPr>
          <w:rFonts w:ascii="Arial Black" w:hAnsi="Arial Black"/>
          <w:b/>
          <w:color w:val="0D3692"/>
          <w:sz w:val="28"/>
          <w:szCs w:val="24"/>
        </w:rPr>
        <w:t>LOS ANDES</w:t>
      </w: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10109" w:rsidRDefault="00B10109" w:rsidP="00B101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Mario Bonucci</w:t>
      </w:r>
      <w:r w:rsidR="00B44474">
        <w:rPr>
          <w:rFonts w:ascii="Arial Black" w:hAnsi="Arial Black" w:cs="Arial"/>
          <w:b/>
          <w:bCs/>
          <w:sz w:val="24"/>
          <w:szCs w:val="24"/>
        </w:rPr>
        <w:t xml:space="preserve"> </w:t>
      </w:r>
      <w:r w:rsidRPr="00CD64EC">
        <w:rPr>
          <w:rFonts w:ascii="Arial Black" w:hAnsi="Arial Black" w:cs="Arial"/>
          <w:b/>
          <w:bCs/>
          <w:sz w:val="24"/>
          <w:szCs w:val="24"/>
        </w:rPr>
        <w:t>Rossini</w:t>
      </w: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Rector</w:t>
      </w:r>
    </w:p>
    <w:p w:rsidR="00B10109" w:rsidRP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Patricia Rosenzweig Levy</w:t>
      </w: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Vicerrector Académico</w:t>
      </w:r>
    </w:p>
    <w:p w:rsidR="00B10109" w:rsidRP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Manuel Aranguren Rincón</w:t>
      </w: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Vicerrector Administrativo</w:t>
      </w:r>
    </w:p>
    <w:p w:rsidR="00B10109" w:rsidRPr="00B10109" w:rsidRDefault="00B1010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 xml:space="preserve">José María </w:t>
      </w:r>
      <w:r w:rsidR="00DF7E81" w:rsidRPr="00CD64EC">
        <w:rPr>
          <w:rFonts w:ascii="Arial Black" w:hAnsi="Arial Black" w:cs="Arial"/>
          <w:b/>
          <w:bCs/>
          <w:sz w:val="24"/>
          <w:szCs w:val="24"/>
        </w:rPr>
        <w:t>Andérez</w:t>
      </w:r>
      <w:r w:rsidRPr="00CD64EC">
        <w:rPr>
          <w:rFonts w:ascii="Arial Black" w:hAnsi="Arial Black" w:cs="Arial"/>
          <w:b/>
          <w:bCs/>
          <w:sz w:val="24"/>
          <w:szCs w:val="24"/>
        </w:rPr>
        <w:t xml:space="preserve"> Álvarez</w:t>
      </w:r>
    </w:p>
    <w:p w:rsidR="00771639" w:rsidRPr="00CD64EC" w:rsidRDefault="00771639" w:rsidP="00771639">
      <w:pPr>
        <w:jc w:val="center"/>
        <w:rPr>
          <w:rFonts w:ascii="Arial Black" w:hAnsi="Arial Black" w:cs="Arial"/>
          <w:b/>
          <w:bCs/>
          <w:color w:val="0D3692"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Secretario</w:t>
      </w: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A87798">
      <w:pPr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56142" w:rsidRDefault="00D56142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Pr="00CD64EC" w:rsidRDefault="00771639" w:rsidP="00B10109">
      <w:pPr>
        <w:ind w:firstLine="360"/>
        <w:jc w:val="center"/>
        <w:rPr>
          <w:rFonts w:ascii="Arial Black" w:hAnsi="Arial Black"/>
          <w:b/>
          <w:color w:val="0D3692"/>
          <w:sz w:val="28"/>
          <w:szCs w:val="24"/>
        </w:rPr>
      </w:pPr>
      <w:r w:rsidRPr="00CD64EC">
        <w:rPr>
          <w:rFonts w:ascii="Arial Black" w:hAnsi="Arial Black"/>
          <w:b/>
          <w:color w:val="0D3692"/>
          <w:sz w:val="28"/>
          <w:szCs w:val="24"/>
        </w:rPr>
        <w:t>EQUIPO DE TRABAJO:</w:t>
      </w:r>
    </w:p>
    <w:p w:rsidR="00771639" w:rsidRPr="00CD64EC" w:rsidRDefault="00771639" w:rsidP="00771639">
      <w:pPr>
        <w:jc w:val="center"/>
        <w:rPr>
          <w:rFonts w:ascii="Arial" w:hAnsi="Arial" w:cs="Arial"/>
          <w:b/>
          <w:bCs/>
          <w:color w:val="0D3692"/>
          <w:sz w:val="22"/>
          <w:szCs w:val="24"/>
        </w:rPr>
      </w:pPr>
    </w:p>
    <w:p w:rsidR="00771639" w:rsidRPr="00CD64EC" w:rsidRDefault="00771639" w:rsidP="00A87798">
      <w:pPr>
        <w:ind w:firstLine="360"/>
        <w:jc w:val="center"/>
        <w:rPr>
          <w:rFonts w:ascii="Arial Black" w:hAnsi="Arial Black"/>
          <w:b/>
          <w:color w:val="0D3692"/>
          <w:sz w:val="24"/>
          <w:szCs w:val="24"/>
        </w:rPr>
      </w:pPr>
      <w:r w:rsidRPr="00CD64EC">
        <w:rPr>
          <w:rFonts w:ascii="Arial Black" w:hAnsi="Arial Black"/>
          <w:b/>
          <w:color w:val="0D3692"/>
          <w:sz w:val="24"/>
          <w:szCs w:val="24"/>
        </w:rPr>
        <w:t>DIRECCIÓN GENERAL DE PLANIFICACIÓN Y DESARROLLO (PLANDES)</w:t>
      </w: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María Eugenia Urdaneta de Huizzi</w:t>
      </w: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color w:val="002060"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Directora de PLANDES</w:t>
      </w: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Evelyn Cricel Salcedo Ramírez</w:t>
      </w:r>
    </w:p>
    <w:p w:rsidR="00771639" w:rsidRDefault="00771639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A87798" w:rsidRDefault="00771639" w:rsidP="00A87798">
      <w:pPr>
        <w:ind w:firstLine="360"/>
        <w:jc w:val="center"/>
        <w:rPr>
          <w:rFonts w:ascii="Arial Black" w:hAnsi="Arial Black"/>
          <w:b/>
          <w:color w:val="727CA3" w:themeColor="accent1"/>
          <w:sz w:val="24"/>
          <w:szCs w:val="24"/>
        </w:rPr>
      </w:pPr>
      <w:r w:rsidRPr="00CD64EC">
        <w:rPr>
          <w:rFonts w:ascii="Arial Black" w:hAnsi="Arial Black"/>
          <w:b/>
          <w:color w:val="0D3692"/>
          <w:sz w:val="24"/>
          <w:szCs w:val="24"/>
        </w:rPr>
        <w:t>DIRECCIÓN DE SERVICIOS DE INFORMACIÓN ADMINISTRATIVA (DSIA)</w:t>
      </w: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Franklin Depablos</w:t>
      </w:r>
      <w:r w:rsidR="00C05BF6">
        <w:rPr>
          <w:rFonts w:ascii="Arial Black" w:hAnsi="Arial Black" w:cs="Arial"/>
          <w:b/>
          <w:bCs/>
          <w:sz w:val="24"/>
          <w:szCs w:val="24"/>
        </w:rPr>
        <w:t xml:space="preserve"> </w:t>
      </w:r>
      <w:r w:rsidRPr="00CD64EC">
        <w:rPr>
          <w:rFonts w:ascii="Arial Black" w:hAnsi="Arial Black" w:cs="Arial"/>
          <w:b/>
          <w:bCs/>
          <w:sz w:val="24"/>
          <w:szCs w:val="24"/>
        </w:rPr>
        <w:t>Colmenárez</w:t>
      </w:r>
    </w:p>
    <w:p w:rsidR="00771639" w:rsidRPr="00CD64EC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bCs/>
          <w:color w:val="002060"/>
          <w:sz w:val="24"/>
          <w:szCs w:val="24"/>
        </w:rPr>
      </w:pPr>
      <w:r w:rsidRPr="00CD64EC">
        <w:rPr>
          <w:rFonts w:ascii="Arial Black" w:hAnsi="Arial Black" w:cs="Arial"/>
          <w:b/>
          <w:bCs/>
          <w:color w:val="0D3692"/>
          <w:sz w:val="24"/>
          <w:szCs w:val="24"/>
        </w:rPr>
        <w:t>Director de la DSIA</w:t>
      </w:r>
    </w:p>
    <w:p w:rsidR="00771639" w:rsidRDefault="00771639" w:rsidP="0077163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771639" w:rsidRPr="00CD64EC" w:rsidRDefault="00771639" w:rsidP="00771639">
      <w:pPr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CD64EC">
        <w:rPr>
          <w:rFonts w:ascii="Arial Black" w:hAnsi="Arial Black" w:cs="Arial"/>
          <w:b/>
          <w:bCs/>
          <w:sz w:val="24"/>
          <w:szCs w:val="24"/>
        </w:rPr>
        <w:t>Gladys M. Ramírez Molina</w:t>
      </w: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A87798" w:rsidRDefault="00A87798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D4375B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153670</wp:posOffset>
                </wp:positionV>
                <wp:extent cx="685800" cy="6762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62236" id="Rectángulo 22" o:spid="_x0000_s1026" style="position:absolute;margin-left:4.85pt;margin-top:12.1pt;width:54pt;height:53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" fillcolor="white [3212]" strokecolor="white [3212]" strokeweight="1.5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-208280</wp:posOffset>
            </wp:positionV>
            <wp:extent cx="6229350" cy="80962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_CU_0658 _9_000178_PJR_Página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333BA" w:rsidRDefault="00B333BA" w:rsidP="007716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A0B7D" w:rsidRDefault="004A0B7D" w:rsidP="00B333BA">
      <w:pPr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4A0B7D" w:rsidRDefault="004A0B7D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4A0B7D" w:rsidRDefault="004A0B7D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4A0B7D" w:rsidRDefault="004A0B7D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4A0B7D" w:rsidRDefault="004A0B7D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B333BA" w:rsidRDefault="00B333BA" w:rsidP="00DF4FE6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A5111" w:rsidRDefault="00DA5111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A5111" w:rsidRDefault="006E42E9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  <w:r>
        <w:rPr>
          <w:rFonts w:asciiTheme="majorHAnsi" w:hAnsiTheme="majorHAnsi"/>
          <w:noProof/>
          <w:color w:val="727CA3" w:themeColor="accent1"/>
          <w:sz w:val="28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-232012</wp:posOffset>
            </wp:positionH>
            <wp:positionV relativeFrom="paragraph">
              <wp:posOffset>-25391</wp:posOffset>
            </wp:positionV>
            <wp:extent cx="6204822" cy="7726045"/>
            <wp:effectExtent l="0" t="0" r="5715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_CU_0658 _9_000178_PJR_Página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22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C623AF" w:rsidRDefault="00C623AF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A5111" w:rsidRDefault="00DA5111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p w:rsidR="00DA5111" w:rsidRDefault="00DA5111" w:rsidP="00DA5111">
      <w:pPr>
        <w:ind w:firstLine="360"/>
        <w:jc w:val="both"/>
        <w:rPr>
          <w:rFonts w:asciiTheme="majorHAnsi" w:hAnsiTheme="majorHAnsi"/>
          <w:color w:val="727CA3" w:themeColor="accent1"/>
          <w:sz w:val="28"/>
          <w:szCs w:val="24"/>
        </w:rPr>
      </w:pPr>
    </w:p>
    <w:sdt>
      <w:sdtPr>
        <w:rPr>
          <w:rFonts w:ascii="Arial" w:hAnsi="Arial" w:cs="Arial"/>
          <w:b/>
          <w:bCs/>
          <w:smallCaps/>
          <w:sz w:val="24"/>
          <w:szCs w:val="24"/>
          <w:lang w:val="es-ES" w:eastAsia="en-US"/>
        </w:rPr>
        <w:id w:val="9884769"/>
        <w:docPartObj>
          <w:docPartGallery w:val="Table of Contents"/>
          <w:docPartUnique/>
        </w:docPartObj>
      </w:sdtPr>
      <w:sdtEndPr>
        <w:rPr>
          <w:b w:val="0"/>
          <w:bCs w:val="0"/>
          <w:lang w:val="es-VE" w:eastAsia="es-VE"/>
        </w:rPr>
      </w:sdtEndPr>
      <w:sdtContent>
        <w:p w:rsidR="00DA5111" w:rsidRPr="00E05799" w:rsidRDefault="00DA5111" w:rsidP="00DA5111">
          <w:pPr>
            <w:rPr>
              <w:rFonts w:asciiTheme="majorHAnsi" w:hAnsiTheme="majorHAnsi"/>
              <w:b/>
              <w:color w:val="0D3692"/>
              <w:sz w:val="24"/>
              <w:szCs w:val="24"/>
            </w:rPr>
          </w:pPr>
          <w:r w:rsidRPr="00E05799">
            <w:rPr>
              <w:rFonts w:asciiTheme="majorHAnsi" w:hAnsiTheme="majorHAnsi"/>
              <w:b/>
              <w:color w:val="0D3692"/>
              <w:sz w:val="24"/>
              <w:szCs w:val="24"/>
            </w:rPr>
            <w:t>CONTENIDO</w:t>
          </w:r>
        </w:p>
        <w:p w:rsidR="00DA5111" w:rsidRDefault="00DA5111" w:rsidP="00DA5111">
          <w:pPr>
            <w:rPr>
              <w:sz w:val="24"/>
              <w:szCs w:val="24"/>
              <w:lang w:val="es-ES" w:eastAsia="en-US"/>
            </w:rPr>
          </w:pPr>
        </w:p>
        <w:p w:rsidR="00DA5111" w:rsidRPr="00771639" w:rsidRDefault="00DA5111" w:rsidP="00DA5111">
          <w:pPr>
            <w:spacing w:line="360" w:lineRule="auto"/>
            <w:rPr>
              <w:sz w:val="24"/>
              <w:szCs w:val="24"/>
              <w:lang w:val="es-ES" w:eastAsia="en-US"/>
            </w:rPr>
          </w:pPr>
        </w:p>
        <w:p w:rsidR="00DA5111" w:rsidRPr="00771639" w:rsidRDefault="00DA5111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771639">
            <w:rPr>
              <w:color w:val="auto"/>
              <w:sz w:val="24"/>
              <w:szCs w:val="24"/>
            </w:rPr>
            <w:t>Introducción</w:t>
          </w:r>
          <w:r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7</w:t>
          </w:r>
        </w:p>
        <w:p w:rsidR="00DA5111" w:rsidRPr="00771639" w:rsidRDefault="001D259A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1D259A">
            <w:rPr>
              <w:color w:val="auto"/>
              <w:sz w:val="24"/>
              <w:szCs w:val="24"/>
            </w:rPr>
            <w:t>Objetivo  General</w:t>
          </w:r>
          <w:r>
            <w:rPr>
              <w:color w:val="auto"/>
              <w:sz w:val="18"/>
              <w:szCs w:val="24"/>
            </w:rPr>
            <w:t xml:space="preserve">  </w:t>
          </w:r>
          <w:r w:rsidR="00DA5111"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8</w:t>
          </w:r>
        </w:p>
        <w:p w:rsidR="00DA5111" w:rsidRPr="00771639" w:rsidRDefault="00DA5111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771639">
            <w:rPr>
              <w:color w:val="auto"/>
              <w:sz w:val="24"/>
              <w:szCs w:val="24"/>
            </w:rPr>
            <w:t xml:space="preserve">Situación Actual del Beneficio de la Prima de Jerarquía / Responsabilidad  de la ULA </w:t>
          </w:r>
          <w:r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8</w:t>
          </w:r>
        </w:p>
        <w:p w:rsidR="00DA5111" w:rsidRPr="00771639" w:rsidRDefault="00DA5111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771639">
            <w:rPr>
              <w:color w:val="auto"/>
              <w:sz w:val="24"/>
              <w:szCs w:val="24"/>
            </w:rPr>
            <w:t>Propuesta</w:t>
          </w:r>
          <w:r>
            <w:rPr>
              <w:color w:val="auto"/>
              <w:sz w:val="24"/>
              <w:szCs w:val="24"/>
            </w:rPr>
            <w:t xml:space="preserve"> </w:t>
          </w:r>
          <w:r w:rsidRPr="00771639">
            <w:rPr>
              <w:color w:val="auto"/>
              <w:sz w:val="24"/>
              <w:szCs w:val="24"/>
            </w:rPr>
            <w:t xml:space="preserve">para la Actualización y Extensión de la Prima de Jerarquía/Responsabilidad </w:t>
          </w:r>
          <w:r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10</w:t>
          </w:r>
        </w:p>
        <w:p w:rsidR="00DA5111" w:rsidRPr="00771639" w:rsidRDefault="00DA5111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771639">
            <w:rPr>
              <w:color w:val="auto"/>
              <w:sz w:val="24"/>
              <w:szCs w:val="24"/>
            </w:rPr>
            <w:t>Conclusiones y Recomendaciones</w:t>
          </w:r>
          <w:r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16</w:t>
          </w:r>
          <w:r w:rsidRPr="00771639">
            <w:rPr>
              <w:color w:val="auto"/>
              <w:sz w:val="24"/>
              <w:szCs w:val="24"/>
            </w:rPr>
            <w:t xml:space="preserve"> </w:t>
          </w:r>
        </w:p>
        <w:p w:rsidR="00DA5111" w:rsidRPr="00771639" w:rsidRDefault="00DA5111" w:rsidP="00DA5111">
          <w:pPr>
            <w:pStyle w:val="TDC1"/>
            <w:spacing w:line="360" w:lineRule="auto"/>
            <w:rPr>
              <w:color w:val="auto"/>
              <w:sz w:val="24"/>
              <w:szCs w:val="24"/>
            </w:rPr>
          </w:pPr>
          <w:r w:rsidRPr="00771639">
            <w:rPr>
              <w:color w:val="auto"/>
              <w:sz w:val="24"/>
              <w:szCs w:val="24"/>
            </w:rPr>
            <w:t>Anexos</w:t>
          </w:r>
          <w:r w:rsidRPr="00771639">
            <w:rPr>
              <w:color w:val="auto"/>
              <w:sz w:val="24"/>
              <w:szCs w:val="24"/>
            </w:rPr>
            <w:ptab w:relativeTo="margin" w:alignment="right" w:leader="dot"/>
          </w:r>
          <w:r w:rsidR="00C623AF">
            <w:rPr>
              <w:color w:val="auto"/>
              <w:sz w:val="24"/>
              <w:szCs w:val="24"/>
            </w:rPr>
            <w:t>19</w:t>
          </w:r>
        </w:p>
        <w:p w:rsidR="00DA5111" w:rsidRPr="00771639" w:rsidRDefault="00DA5111" w:rsidP="00DA5111">
          <w:pPr>
            <w:pStyle w:val="TDC1"/>
            <w:rPr>
              <w:sz w:val="24"/>
              <w:szCs w:val="24"/>
            </w:rPr>
          </w:pPr>
        </w:p>
        <w:p w:rsidR="00DA5111" w:rsidRPr="00771639" w:rsidRDefault="008E2CFA" w:rsidP="00DA5111">
          <w:pPr>
            <w:pStyle w:val="TDC3"/>
            <w:rPr>
              <w:rFonts w:ascii="Arial" w:hAnsi="Arial" w:cs="Arial"/>
              <w:sz w:val="24"/>
              <w:szCs w:val="24"/>
            </w:rPr>
          </w:pPr>
        </w:p>
      </w:sdtContent>
    </w:sdt>
    <w:p w:rsidR="00DA5111" w:rsidRDefault="00DA5111" w:rsidP="00DA5111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771639" w:rsidRDefault="00771639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3953F3" w:rsidRDefault="003953F3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3953F3" w:rsidRDefault="003953F3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3953F3" w:rsidRDefault="003953F3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3953F3" w:rsidRDefault="003953F3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E571B1" w:rsidRDefault="00E571B1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C623AF" w:rsidRDefault="00C623AF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E571B1" w:rsidRDefault="00E571B1" w:rsidP="00DF4FE6">
      <w:pPr>
        <w:ind w:firstLine="360"/>
        <w:jc w:val="both"/>
        <w:rPr>
          <w:rFonts w:asciiTheme="majorHAnsi" w:hAnsiTheme="majorHAnsi"/>
          <w:color w:val="727CA3" w:themeColor="accent1"/>
          <w:sz w:val="24"/>
          <w:szCs w:val="24"/>
        </w:rPr>
      </w:pPr>
    </w:p>
    <w:p w:rsidR="003953F3" w:rsidRPr="00557DD0" w:rsidRDefault="002F3AF0" w:rsidP="002F3AF0">
      <w:pPr>
        <w:spacing w:after="0" w:line="360" w:lineRule="auto"/>
        <w:jc w:val="both"/>
        <w:rPr>
          <w:rFonts w:ascii="Arial Black" w:hAnsi="Arial Black"/>
          <w:b/>
          <w:color w:val="0D3692"/>
          <w:sz w:val="24"/>
          <w:szCs w:val="24"/>
        </w:rPr>
      </w:pPr>
      <w:r>
        <w:rPr>
          <w:rFonts w:asciiTheme="majorHAnsi" w:hAnsiTheme="majorHAnsi"/>
          <w:color w:val="727CA3" w:themeColor="accent1"/>
          <w:sz w:val="24"/>
          <w:szCs w:val="24"/>
        </w:rPr>
        <w:lastRenderedPageBreak/>
        <w:t xml:space="preserve">    </w:t>
      </w:r>
      <w:r w:rsidR="00362DC4" w:rsidRPr="00557DD0">
        <w:rPr>
          <w:rFonts w:ascii="Arial Black" w:hAnsi="Arial Black"/>
          <w:b/>
          <w:color w:val="0D3692"/>
          <w:sz w:val="24"/>
          <w:szCs w:val="24"/>
        </w:rPr>
        <w:t>Introducción</w:t>
      </w:r>
    </w:p>
    <w:p w:rsidR="00DA1DBF" w:rsidRDefault="00DA1DBF" w:rsidP="00DA1DBF">
      <w:pPr>
        <w:spacing w:after="0" w:line="360" w:lineRule="auto"/>
        <w:jc w:val="both"/>
        <w:rPr>
          <w:rFonts w:ascii="Helvetica-Black" w:hAnsi="Helvetica-Black"/>
          <w:b/>
          <w:color w:val="0D3692"/>
          <w:sz w:val="24"/>
          <w:szCs w:val="24"/>
        </w:rPr>
      </w:pPr>
    </w:p>
    <w:p w:rsidR="006C31AD" w:rsidRDefault="00DF4FE6" w:rsidP="00DA1D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Dirección General de Plani</w:t>
      </w:r>
      <w:r w:rsidR="006D18A7">
        <w:rPr>
          <w:rFonts w:ascii="Arial" w:hAnsi="Arial" w:cs="Arial"/>
          <w:sz w:val="24"/>
          <w:szCs w:val="24"/>
        </w:rPr>
        <w:t>ficación y Desarrollo (PLANDES)</w:t>
      </w:r>
      <w:r w:rsidR="00404D84">
        <w:rPr>
          <w:rFonts w:ascii="Arial" w:hAnsi="Arial" w:cs="Arial"/>
          <w:sz w:val="24"/>
          <w:szCs w:val="24"/>
        </w:rPr>
        <w:t xml:space="preserve"> en trabajo conjunto con la Dirección de Servicios de Información Administrativa (DSIA)</w:t>
      </w:r>
      <w:r w:rsidR="00AF78CE">
        <w:rPr>
          <w:rFonts w:ascii="Arial" w:hAnsi="Arial" w:cs="Arial"/>
          <w:sz w:val="24"/>
          <w:szCs w:val="24"/>
        </w:rPr>
        <w:t>, presenta el I</w:t>
      </w:r>
      <w:r w:rsidR="005D2A16">
        <w:rPr>
          <w:rFonts w:ascii="Arial" w:hAnsi="Arial" w:cs="Arial"/>
          <w:sz w:val="24"/>
          <w:szCs w:val="24"/>
        </w:rPr>
        <w:t xml:space="preserve">nforme </w:t>
      </w:r>
      <w:r w:rsidR="00AF78CE">
        <w:rPr>
          <w:rFonts w:ascii="Arial" w:hAnsi="Arial" w:cs="Arial"/>
          <w:sz w:val="24"/>
          <w:szCs w:val="24"/>
        </w:rPr>
        <w:t>sobre</w:t>
      </w:r>
      <w:r w:rsidR="00DA1DBF">
        <w:rPr>
          <w:rFonts w:ascii="Arial" w:hAnsi="Arial" w:cs="Arial"/>
          <w:sz w:val="24"/>
          <w:szCs w:val="24"/>
        </w:rPr>
        <w:t xml:space="preserve"> </w:t>
      </w:r>
      <w:r w:rsidR="00DA14FD">
        <w:rPr>
          <w:rFonts w:ascii="Arial" w:hAnsi="Arial" w:cs="Arial"/>
          <w:sz w:val="24"/>
          <w:szCs w:val="24"/>
        </w:rPr>
        <w:t>la actualización</w:t>
      </w:r>
      <w:r w:rsidR="005F3710">
        <w:rPr>
          <w:rFonts w:ascii="Arial" w:hAnsi="Arial" w:cs="Arial"/>
          <w:sz w:val="24"/>
          <w:szCs w:val="24"/>
        </w:rPr>
        <w:t xml:space="preserve"> y</w:t>
      </w:r>
      <w:r w:rsidR="00DA1DBF">
        <w:rPr>
          <w:rFonts w:ascii="Arial" w:hAnsi="Arial" w:cs="Arial"/>
          <w:sz w:val="24"/>
          <w:szCs w:val="24"/>
        </w:rPr>
        <w:t xml:space="preserve"> </w:t>
      </w:r>
      <w:r w:rsidR="001569D7">
        <w:rPr>
          <w:rFonts w:ascii="Arial" w:hAnsi="Arial" w:cs="Arial"/>
          <w:sz w:val="24"/>
          <w:szCs w:val="24"/>
        </w:rPr>
        <w:t xml:space="preserve">extensión </w:t>
      </w:r>
      <w:r w:rsidR="006D18A7">
        <w:rPr>
          <w:rFonts w:ascii="Arial" w:hAnsi="Arial" w:cs="Arial"/>
          <w:sz w:val="24"/>
          <w:szCs w:val="24"/>
        </w:rPr>
        <w:t>de la P</w:t>
      </w:r>
      <w:r w:rsidR="00404D84">
        <w:rPr>
          <w:rFonts w:ascii="Arial" w:hAnsi="Arial" w:cs="Arial"/>
          <w:sz w:val="24"/>
          <w:szCs w:val="24"/>
        </w:rPr>
        <w:t>rima de Jerarquía/</w:t>
      </w:r>
      <w:r w:rsidR="006D18A7">
        <w:rPr>
          <w:rFonts w:ascii="Arial" w:hAnsi="Arial" w:cs="Arial"/>
          <w:sz w:val="24"/>
          <w:szCs w:val="24"/>
        </w:rPr>
        <w:t>Responsabilidad</w:t>
      </w:r>
      <w:r w:rsidR="002D3576">
        <w:rPr>
          <w:rFonts w:ascii="Arial" w:hAnsi="Arial" w:cs="Arial"/>
          <w:sz w:val="24"/>
          <w:szCs w:val="24"/>
        </w:rPr>
        <w:t xml:space="preserve"> al personal universitario</w:t>
      </w:r>
      <w:r w:rsidR="006D18A7">
        <w:rPr>
          <w:rFonts w:ascii="Arial" w:hAnsi="Arial" w:cs="Arial"/>
          <w:sz w:val="24"/>
          <w:szCs w:val="24"/>
        </w:rPr>
        <w:t>,</w:t>
      </w:r>
      <w:r w:rsidR="00DA1DBF">
        <w:rPr>
          <w:rFonts w:ascii="Arial" w:hAnsi="Arial" w:cs="Arial"/>
          <w:sz w:val="24"/>
          <w:szCs w:val="24"/>
        </w:rPr>
        <w:t xml:space="preserve"> </w:t>
      </w:r>
      <w:r w:rsidR="002D3576">
        <w:rPr>
          <w:rFonts w:ascii="Arial" w:hAnsi="Arial" w:cs="Arial"/>
          <w:sz w:val="24"/>
          <w:szCs w:val="24"/>
        </w:rPr>
        <w:t>de acuerdo a</w:t>
      </w:r>
      <w:r w:rsidR="00404D84">
        <w:rPr>
          <w:rFonts w:ascii="Arial" w:hAnsi="Arial" w:cs="Arial"/>
          <w:sz w:val="24"/>
          <w:szCs w:val="24"/>
        </w:rPr>
        <w:t xml:space="preserve"> los lineamientos emanados por el Consejo Universitario</w:t>
      </w:r>
      <w:r w:rsidR="009A6FEC">
        <w:rPr>
          <w:rFonts w:ascii="Arial" w:hAnsi="Arial" w:cs="Arial"/>
          <w:sz w:val="24"/>
          <w:szCs w:val="24"/>
        </w:rPr>
        <w:t xml:space="preserve"> (CU)</w:t>
      </w:r>
      <w:r w:rsidR="00404D84">
        <w:rPr>
          <w:rFonts w:ascii="Arial" w:hAnsi="Arial" w:cs="Arial"/>
          <w:sz w:val="24"/>
          <w:szCs w:val="24"/>
        </w:rPr>
        <w:t xml:space="preserve">, </w:t>
      </w:r>
      <w:r w:rsidR="00F972D2">
        <w:rPr>
          <w:rFonts w:ascii="Arial" w:hAnsi="Arial" w:cs="Arial"/>
          <w:sz w:val="24"/>
          <w:szCs w:val="24"/>
        </w:rPr>
        <w:t>en Resolución Nº CU-0824/18 de fecha 16.04.18, Resolución Nº CU-0628/18 de fecha 19.03.18 y Resolución N° CU1</w:t>
      </w:r>
      <w:r w:rsidR="006A2901">
        <w:rPr>
          <w:rFonts w:ascii="Arial" w:hAnsi="Arial" w:cs="Arial"/>
          <w:sz w:val="24"/>
          <w:szCs w:val="24"/>
        </w:rPr>
        <w:t>803/18 de fecha 06.08.</w:t>
      </w:r>
      <w:r w:rsidR="006C2D54">
        <w:rPr>
          <w:rFonts w:ascii="Arial" w:hAnsi="Arial" w:cs="Arial"/>
          <w:sz w:val="24"/>
          <w:szCs w:val="24"/>
        </w:rPr>
        <w:t>2018, e</w:t>
      </w:r>
      <w:r w:rsidR="00DA1DBF">
        <w:rPr>
          <w:rFonts w:ascii="Arial" w:hAnsi="Arial" w:cs="Arial"/>
          <w:sz w:val="24"/>
          <w:szCs w:val="24"/>
        </w:rPr>
        <w:t>n e</w:t>
      </w:r>
      <w:r w:rsidR="00F972D2">
        <w:rPr>
          <w:rFonts w:ascii="Arial" w:hAnsi="Arial" w:cs="Arial"/>
          <w:sz w:val="24"/>
          <w:szCs w:val="24"/>
        </w:rPr>
        <w:t xml:space="preserve">sta última se aprueba la modificación de las Primas de </w:t>
      </w:r>
      <w:r w:rsidR="00EA28CC">
        <w:rPr>
          <w:rFonts w:ascii="Arial" w:hAnsi="Arial" w:cs="Arial"/>
          <w:sz w:val="24"/>
          <w:szCs w:val="24"/>
        </w:rPr>
        <w:t>Jerarquía</w:t>
      </w:r>
      <w:r w:rsidR="00EC6FFA">
        <w:rPr>
          <w:rFonts w:ascii="Arial" w:hAnsi="Arial" w:cs="Arial"/>
          <w:sz w:val="24"/>
          <w:szCs w:val="24"/>
        </w:rPr>
        <w:t>/</w:t>
      </w:r>
      <w:r w:rsidR="00EC6FFA" w:rsidRPr="0035787D">
        <w:rPr>
          <w:rFonts w:ascii="Arial" w:hAnsi="Arial" w:cs="Arial"/>
          <w:color w:val="auto"/>
          <w:sz w:val="24"/>
          <w:szCs w:val="24"/>
        </w:rPr>
        <w:t>Responsabilidad,</w:t>
      </w:r>
      <w:r w:rsidR="00B44474">
        <w:rPr>
          <w:rFonts w:ascii="Arial" w:hAnsi="Arial" w:cs="Arial"/>
          <w:color w:val="auto"/>
          <w:sz w:val="24"/>
          <w:szCs w:val="24"/>
        </w:rPr>
        <w:t xml:space="preserve"> </w:t>
      </w:r>
      <w:r w:rsidR="00F972D2">
        <w:rPr>
          <w:rFonts w:ascii="Arial" w:hAnsi="Arial" w:cs="Arial"/>
          <w:sz w:val="24"/>
          <w:szCs w:val="24"/>
        </w:rPr>
        <w:t>que entr</w:t>
      </w:r>
      <w:r w:rsidR="00B44474">
        <w:rPr>
          <w:rFonts w:ascii="Arial" w:hAnsi="Arial" w:cs="Arial"/>
          <w:sz w:val="24"/>
          <w:szCs w:val="24"/>
        </w:rPr>
        <w:t>ó</w:t>
      </w:r>
      <w:r w:rsidR="00821E91">
        <w:rPr>
          <w:rFonts w:ascii="Arial" w:hAnsi="Arial" w:cs="Arial"/>
          <w:sz w:val="24"/>
          <w:szCs w:val="24"/>
        </w:rPr>
        <w:t xml:space="preserve"> en vigencia a partir de 01.09.</w:t>
      </w:r>
      <w:r w:rsidR="00F972D2">
        <w:rPr>
          <w:rFonts w:ascii="Arial" w:hAnsi="Arial" w:cs="Arial"/>
          <w:sz w:val="24"/>
          <w:szCs w:val="24"/>
        </w:rPr>
        <w:t>2018, para los cargos de: Rector, Vicerrectores y Secretario, Vicerrectores – Decanos, Decanos, Directores de Dependencias Centrales, de Institutos, de Escuelas y algunos Coordinadores de D</w:t>
      </w:r>
      <w:r w:rsidR="005D2A16">
        <w:rPr>
          <w:rFonts w:ascii="Arial" w:hAnsi="Arial" w:cs="Arial"/>
          <w:sz w:val="24"/>
          <w:szCs w:val="24"/>
        </w:rPr>
        <w:t xml:space="preserve">epartamentos o su equivalentes. </w:t>
      </w:r>
    </w:p>
    <w:p w:rsidR="003953F3" w:rsidRDefault="003953F3" w:rsidP="00AF78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F579E" w:rsidRPr="00E96506" w:rsidRDefault="006F579E" w:rsidP="00E96506">
      <w:pPr>
        <w:spacing w:after="0" w:line="360" w:lineRule="auto"/>
        <w:jc w:val="both"/>
        <w:rPr>
          <w:rFonts w:ascii="Arial" w:hAnsi="Arial" w:cs="Arial"/>
          <w:b/>
          <w:bCs/>
          <w:color w:val="auto"/>
          <w:sz w:val="24"/>
        </w:rPr>
      </w:pPr>
      <w:r w:rsidRPr="00F57BCD">
        <w:rPr>
          <w:rFonts w:ascii="Arial" w:hAnsi="Arial" w:cs="Arial"/>
          <w:color w:val="auto"/>
          <w:sz w:val="24"/>
          <w:szCs w:val="24"/>
        </w:rPr>
        <w:t>Es importante destacar</w:t>
      </w:r>
      <w:r>
        <w:rPr>
          <w:rFonts w:ascii="Arial" w:hAnsi="Arial" w:cs="Arial"/>
          <w:sz w:val="24"/>
          <w:szCs w:val="24"/>
        </w:rPr>
        <w:t xml:space="preserve">, que para la actualización y </w:t>
      </w:r>
      <w:r w:rsidR="005E6930">
        <w:rPr>
          <w:rFonts w:ascii="Arial" w:hAnsi="Arial" w:cs="Arial"/>
          <w:sz w:val="24"/>
          <w:szCs w:val="24"/>
        </w:rPr>
        <w:t>extensión del</w:t>
      </w:r>
      <w:r w:rsidR="00DA1DBF">
        <w:rPr>
          <w:rFonts w:ascii="Arial" w:hAnsi="Arial" w:cs="Arial"/>
          <w:sz w:val="24"/>
          <w:szCs w:val="24"/>
        </w:rPr>
        <w:t xml:space="preserve"> </w:t>
      </w:r>
      <w:r w:rsidR="005E6930">
        <w:rPr>
          <w:rFonts w:ascii="Arial" w:hAnsi="Arial" w:cs="Arial"/>
          <w:sz w:val="24"/>
          <w:szCs w:val="24"/>
        </w:rPr>
        <w:t xml:space="preserve">beneficio de la Prima de Jerarquía/Responsabilidad, </w:t>
      </w:r>
      <w:r>
        <w:rPr>
          <w:rFonts w:ascii="Arial" w:hAnsi="Arial" w:cs="Arial"/>
          <w:sz w:val="24"/>
          <w:szCs w:val="24"/>
        </w:rPr>
        <w:t xml:space="preserve">se realizó una revisión y análisis de la Memoria y Cuenta 2018, </w:t>
      </w:r>
      <w:r w:rsidR="00E96506">
        <w:rPr>
          <w:rFonts w:ascii="Arial" w:hAnsi="Arial" w:cs="Arial"/>
          <w:sz w:val="24"/>
          <w:szCs w:val="24"/>
        </w:rPr>
        <w:t xml:space="preserve">conjuntamente con </w:t>
      </w:r>
      <w:r w:rsidR="009A6FEC">
        <w:rPr>
          <w:rFonts w:ascii="Arial" w:hAnsi="Arial" w:cs="Arial"/>
          <w:sz w:val="24"/>
          <w:szCs w:val="24"/>
        </w:rPr>
        <w:t xml:space="preserve">la </w:t>
      </w:r>
      <w:r w:rsidR="00E9650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</w:t>
      </w:r>
      <w:r w:rsidR="00AF78CE">
        <w:rPr>
          <w:rFonts w:ascii="Arial" w:hAnsi="Arial" w:cs="Arial"/>
          <w:sz w:val="24"/>
          <w:szCs w:val="24"/>
        </w:rPr>
        <w:t>ructura Organizacional</w:t>
      </w:r>
      <w:r>
        <w:rPr>
          <w:rFonts w:ascii="Arial" w:hAnsi="Arial" w:cs="Arial"/>
          <w:sz w:val="24"/>
          <w:szCs w:val="24"/>
        </w:rPr>
        <w:t xml:space="preserve"> </w:t>
      </w:r>
      <w:r w:rsidR="0086541D">
        <w:rPr>
          <w:rFonts w:ascii="Arial" w:hAnsi="Arial" w:cs="Arial"/>
          <w:sz w:val="24"/>
          <w:szCs w:val="24"/>
        </w:rPr>
        <w:t xml:space="preserve">vigente </w:t>
      </w:r>
      <w:r>
        <w:rPr>
          <w:rFonts w:ascii="Arial" w:hAnsi="Arial" w:cs="Arial"/>
          <w:sz w:val="24"/>
          <w:szCs w:val="24"/>
        </w:rPr>
        <w:t xml:space="preserve">y la Relación de Cargos de la ULA, </w:t>
      </w:r>
      <w:r w:rsidR="00E96506">
        <w:rPr>
          <w:rFonts w:ascii="Arial" w:hAnsi="Arial" w:cs="Arial"/>
          <w:sz w:val="24"/>
          <w:szCs w:val="24"/>
        </w:rPr>
        <w:t xml:space="preserve">aplicando los </w:t>
      </w:r>
      <w:r w:rsidR="00E96506" w:rsidRPr="00E96506">
        <w:rPr>
          <w:rFonts w:ascii="Arial" w:hAnsi="Arial" w:cs="Arial"/>
          <w:b/>
          <w:i/>
          <w:sz w:val="24"/>
          <w:szCs w:val="24"/>
        </w:rPr>
        <w:t>“</w:t>
      </w:r>
      <w:r w:rsidR="00E96506" w:rsidRPr="00E96506">
        <w:rPr>
          <w:rFonts w:ascii="Arial" w:hAnsi="Arial" w:cs="Arial"/>
          <w:b/>
          <w:bCs/>
          <w:i/>
          <w:color w:val="auto"/>
          <w:sz w:val="24"/>
          <w:szCs w:val="24"/>
        </w:rPr>
        <w:t>Criterios para la Estimación del Número de Cargos de la Prima de Jerarquía/Responsabilidad”</w:t>
      </w:r>
      <w:r w:rsidR="00E96506">
        <w:rPr>
          <w:rFonts w:ascii="Arial" w:hAnsi="Arial" w:cs="Arial"/>
          <w:bCs/>
          <w:color w:val="auto"/>
          <w:sz w:val="24"/>
          <w:szCs w:val="24"/>
        </w:rPr>
        <w:t xml:space="preserve"> aprobada en la </w:t>
      </w:r>
      <w:r w:rsidR="00E96506">
        <w:rPr>
          <w:rFonts w:ascii="Arial" w:hAnsi="Arial" w:cs="Arial"/>
          <w:sz w:val="24"/>
          <w:szCs w:val="24"/>
        </w:rPr>
        <w:t xml:space="preserve">Resolución </w:t>
      </w:r>
      <w:r w:rsidR="00E96506" w:rsidRPr="00397FEF">
        <w:rPr>
          <w:rFonts w:ascii="Arial" w:hAnsi="Arial" w:cs="Arial"/>
          <w:sz w:val="24"/>
          <w:szCs w:val="24"/>
        </w:rPr>
        <w:t>Nº CU-2802/18</w:t>
      </w:r>
      <w:r w:rsidR="0086541D">
        <w:rPr>
          <w:rFonts w:ascii="Arial" w:hAnsi="Arial" w:cs="Arial"/>
          <w:sz w:val="24"/>
          <w:szCs w:val="24"/>
        </w:rPr>
        <w:t xml:space="preserve"> de fecha 15.10.</w:t>
      </w:r>
      <w:r w:rsidR="00E05799" w:rsidRPr="00397FEF">
        <w:rPr>
          <w:rFonts w:ascii="Arial" w:hAnsi="Arial" w:cs="Arial"/>
          <w:sz w:val="24"/>
          <w:szCs w:val="24"/>
        </w:rPr>
        <w:t>2018</w:t>
      </w:r>
      <w:r w:rsidR="00144B24">
        <w:rPr>
          <w:rFonts w:ascii="Arial" w:hAnsi="Arial" w:cs="Arial"/>
          <w:sz w:val="24"/>
          <w:szCs w:val="24"/>
        </w:rPr>
        <w:t xml:space="preserve"> (Ver Anexo 4)</w:t>
      </w:r>
      <w:r w:rsidR="00E96506" w:rsidRPr="00397FE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teniendo como resultado un inventario de cargos </w:t>
      </w:r>
      <w:r w:rsidR="00573F57">
        <w:rPr>
          <w:rFonts w:ascii="Arial" w:hAnsi="Arial" w:cs="Arial"/>
          <w:sz w:val="24"/>
          <w:szCs w:val="24"/>
        </w:rPr>
        <w:t xml:space="preserve">que </w:t>
      </w:r>
      <w:r w:rsidR="00C5756A">
        <w:rPr>
          <w:rFonts w:ascii="Arial" w:hAnsi="Arial" w:cs="Arial"/>
          <w:sz w:val="24"/>
          <w:szCs w:val="24"/>
        </w:rPr>
        <w:t>percibirán el complemento salarial</w:t>
      </w:r>
      <w:r w:rsidR="00BD39EE">
        <w:rPr>
          <w:rFonts w:ascii="Arial" w:hAnsi="Arial" w:cs="Arial"/>
          <w:sz w:val="24"/>
          <w:szCs w:val="24"/>
        </w:rPr>
        <w:t xml:space="preserve">. </w:t>
      </w:r>
    </w:p>
    <w:p w:rsidR="00A7623D" w:rsidRDefault="00A7623D" w:rsidP="00F86D4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431C1" w:rsidRDefault="00C431C1" w:rsidP="003953F3">
      <w:pPr>
        <w:ind w:firstLine="360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C431C1" w:rsidRDefault="00C431C1" w:rsidP="003953F3">
      <w:pPr>
        <w:ind w:firstLine="360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C431C1" w:rsidRDefault="00C431C1" w:rsidP="003953F3">
      <w:pPr>
        <w:ind w:firstLine="360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CA7160" w:rsidRDefault="00CA7160" w:rsidP="003953F3">
      <w:pPr>
        <w:ind w:firstLine="360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557DD0" w:rsidRDefault="00557DD0" w:rsidP="003953F3">
      <w:pPr>
        <w:ind w:firstLine="360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DA1DBF" w:rsidRDefault="00DA1DBF" w:rsidP="005B513E">
      <w:pPr>
        <w:spacing w:after="0" w:line="360" w:lineRule="auto"/>
        <w:jc w:val="both"/>
        <w:rPr>
          <w:rFonts w:ascii="Helvetica-Black" w:hAnsi="Helvetica-Black"/>
          <w:b/>
          <w:color w:val="0D3692"/>
          <w:sz w:val="28"/>
          <w:szCs w:val="28"/>
        </w:rPr>
      </w:pPr>
    </w:p>
    <w:p w:rsidR="003953F3" w:rsidRPr="00925E6D" w:rsidRDefault="00CA7160" w:rsidP="005B513E">
      <w:pPr>
        <w:spacing w:after="0" w:line="360" w:lineRule="auto"/>
        <w:ind w:firstLine="426"/>
        <w:jc w:val="both"/>
        <w:rPr>
          <w:rFonts w:ascii="Arial Black" w:hAnsi="Arial Black"/>
          <w:b/>
          <w:color w:val="727CA3" w:themeColor="accent1"/>
          <w:sz w:val="24"/>
          <w:szCs w:val="24"/>
        </w:rPr>
      </w:pPr>
      <w:r>
        <w:rPr>
          <w:rFonts w:ascii="Arial Black" w:hAnsi="Arial Black"/>
          <w:b/>
          <w:color w:val="0D3692"/>
          <w:sz w:val="24"/>
          <w:szCs w:val="24"/>
        </w:rPr>
        <w:t xml:space="preserve">Objetivo General </w:t>
      </w:r>
    </w:p>
    <w:p w:rsidR="00DA1DBF" w:rsidRDefault="00DA1DBF" w:rsidP="00DA1DBF">
      <w:pPr>
        <w:spacing w:after="0" w:line="360" w:lineRule="auto"/>
        <w:jc w:val="both"/>
        <w:rPr>
          <w:rFonts w:asciiTheme="majorHAnsi" w:hAnsiTheme="majorHAnsi"/>
          <w:b/>
          <w:color w:val="727CA3" w:themeColor="accent1"/>
          <w:sz w:val="24"/>
          <w:szCs w:val="24"/>
        </w:rPr>
      </w:pPr>
    </w:p>
    <w:p w:rsidR="00557FC8" w:rsidRDefault="00DA14FD" w:rsidP="00DA1DB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Determinar la cuantificación de los cargos jerárquicos </w:t>
      </w:r>
      <w:r w:rsidR="00170215">
        <w:rPr>
          <w:rFonts w:ascii="Arial" w:hAnsi="Arial" w:cs="Arial"/>
          <w:sz w:val="24"/>
          <w:szCs w:val="24"/>
        </w:rPr>
        <w:t xml:space="preserve">de mando funcional </w:t>
      </w:r>
      <w:r w:rsidR="00D85EDE">
        <w:rPr>
          <w:rFonts w:ascii="Arial" w:hAnsi="Arial" w:cs="Arial"/>
          <w:sz w:val="24"/>
          <w:szCs w:val="24"/>
        </w:rPr>
        <w:t xml:space="preserve">del personal universitario </w:t>
      </w:r>
      <w:r>
        <w:rPr>
          <w:rFonts w:ascii="Arial" w:hAnsi="Arial" w:cs="Arial"/>
          <w:sz w:val="24"/>
          <w:szCs w:val="24"/>
        </w:rPr>
        <w:t xml:space="preserve">que percibirán </w:t>
      </w:r>
      <w:r w:rsidR="003953F3">
        <w:rPr>
          <w:rFonts w:ascii="Arial" w:hAnsi="Arial" w:cs="Arial"/>
          <w:sz w:val="24"/>
          <w:szCs w:val="24"/>
        </w:rPr>
        <w:t xml:space="preserve">el beneficio de </w:t>
      </w:r>
      <w:r>
        <w:rPr>
          <w:rFonts w:ascii="Arial" w:hAnsi="Arial" w:cs="Arial"/>
          <w:sz w:val="24"/>
          <w:szCs w:val="24"/>
        </w:rPr>
        <w:t>la Prima de Jerarquía</w:t>
      </w:r>
      <w:r w:rsidR="00170215">
        <w:rPr>
          <w:rFonts w:ascii="Arial" w:hAnsi="Arial" w:cs="Arial"/>
          <w:sz w:val="24"/>
          <w:szCs w:val="24"/>
        </w:rPr>
        <w:t>/Responsabilid</w:t>
      </w:r>
      <w:r w:rsidR="0048013C">
        <w:rPr>
          <w:rFonts w:ascii="Arial" w:hAnsi="Arial" w:cs="Arial"/>
          <w:sz w:val="24"/>
          <w:szCs w:val="24"/>
        </w:rPr>
        <w:t xml:space="preserve">ad, </w:t>
      </w:r>
      <w:r w:rsidR="000814BA">
        <w:rPr>
          <w:rFonts w:ascii="Arial" w:hAnsi="Arial" w:cs="Arial"/>
          <w:sz w:val="24"/>
          <w:szCs w:val="24"/>
        </w:rPr>
        <w:t xml:space="preserve">mediante el </w:t>
      </w:r>
      <w:r w:rsidR="00D85EDE">
        <w:rPr>
          <w:rFonts w:ascii="Arial" w:hAnsi="Arial" w:cs="Arial"/>
          <w:sz w:val="24"/>
          <w:szCs w:val="24"/>
        </w:rPr>
        <w:t>proceso</w:t>
      </w:r>
      <w:r w:rsidR="000114FB">
        <w:rPr>
          <w:rFonts w:ascii="Arial" w:hAnsi="Arial" w:cs="Arial"/>
          <w:sz w:val="24"/>
          <w:szCs w:val="24"/>
        </w:rPr>
        <w:t xml:space="preserve"> </w:t>
      </w:r>
      <w:r w:rsidR="000814BA">
        <w:rPr>
          <w:rFonts w:ascii="Arial" w:hAnsi="Arial" w:cs="Arial"/>
          <w:sz w:val="24"/>
          <w:szCs w:val="24"/>
        </w:rPr>
        <w:t>de validaci</w:t>
      </w:r>
      <w:r w:rsidR="00024E95">
        <w:rPr>
          <w:rFonts w:ascii="Arial" w:hAnsi="Arial" w:cs="Arial"/>
          <w:sz w:val="24"/>
          <w:szCs w:val="24"/>
        </w:rPr>
        <w:t>ón</w:t>
      </w:r>
      <w:r w:rsidR="006F14B5">
        <w:rPr>
          <w:rFonts w:ascii="Arial" w:hAnsi="Arial" w:cs="Arial"/>
          <w:sz w:val="24"/>
          <w:szCs w:val="24"/>
        </w:rPr>
        <w:t xml:space="preserve"> </w:t>
      </w:r>
      <w:r w:rsidR="00D46772">
        <w:rPr>
          <w:rFonts w:ascii="Arial" w:hAnsi="Arial" w:cs="Arial"/>
          <w:sz w:val="24"/>
          <w:szCs w:val="24"/>
        </w:rPr>
        <w:t>para l</w:t>
      </w:r>
      <w:r w:rsidR="006F14B5">
        <w:rPr>
          <w:rFonts w:ascii="Arial" w:hAnsi="Arial" w:cs="Arial"/>
          <w:sz w:val="24"/>
          <w:szCs w:val="24"/>
        </w:rPr>
        <w:t>a</w:t>
      </w:r>
      <w:r w:rsidR="000114FB">
        <w:rPr>
          <w:rFonts w:ascii="Arial" w:hAnsi="Arial" w:cs="Arial"/>
          <w:sz w:val="24"/>
          <w:szCs w:val="24"/>
        </w:rPr>
        <w:t xml:space="preserve"> implementación</w:t>
      </w:r>
      <w:r w:rsidR="000814BA">
        <w:rPr>
          <w:rFonts w:ascii="Arial" w:hAnsi="Arial" w:cs="Arial"/>
          <w:sz w:val="24"/>
          <w:szCs w:val="24"/>
        </w:rPr>
        <w:t xml:space="preserve">. </w:t>
      </w:r>
    </w:p>
    <w:p w:rsidR="00170215" w:rsidRDefault="00170215" w:rsidP="00557FC8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362DC4" w:rsidRPr="00925E6D" w:rsidRDefault="00362DC4" w:rsidP="00362DC4">
      <w:pPr>
        <w:ind w:firstLine="360"/>
        <w:jc w:val="both"/>
        <w:rPr>
          <w:rFonts w:ascii="Arial Black" w:hAnsi="Arial Black"/>
          <w:b/>
          <w:color w:val="727CA3" w:themeColor="accent1"/>
          <w:sz w:val="24"/>
          <w:szCs w:val="24"/>
        </w:rPr>
      </w:pPr>
      <w:r w:rsidRPr="00925E6D">
        <w:rPr>
          <w:rFonts w:ascii="Arial Black" w:hAnsi="Arial Black"/>
          <w:b/>
          <w:color w:val="0D3692"/>
          <w:sz w:val="24"/>
          <w:szCs w:val="24"/>
        </w:rPr>
        <w:t>Situación Actual</w:t>
      </w:r>
      <w:r w:rsidR="00771639" w:rsidRPr="00925E6D">
        <w:rPr>
          <w:rFonts w:ascii="Arial Black" w:hAnsi="Arial Black"/>
          <w:b/>
          <w:color w:val="0D3692"/>
          <w:sz w:val="24"/>
          <w:szCs w:val="24"/>
        </w:rPr>
        <w:t xml:space="preserve"> del Beneficio de la Prima de Jera</w:t>
      </w:r>
      <w:r w:rsidR="007F4BCB">
        <w:rPr>
          <w:rFonts w:ascii="Arial Black" w:hAnsi="Arial Black"/>
          <w:b/>
          <w:color w:val="0D3692"/>
          <w:sz w:val="24"/>
          <w:szCs w:val="24"/>
        </w:rPr>
        <w:t xml:space="preserve">rquía / Responsabilidad </w:t>
      </w:r>
    </w:p>
    <w:p w:rsidR="004716C9" w:rsidRDefault="004E59A8" w:rsidP="00DA1DB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Resolución Nº</w:t>
      </w:r>
      <w:r w:rsidR="00A45DE3">
        <w:rPr>
          <w:rFonts w:ascii="Arial" w:hAnsi="Arial" w:cs="Arial"/>
          <w:sz w:val="24"/>
          <w:szCs w:val="24"/>
        </w:rPr>
        <w:t xml:space="preserve"> CU-1803/18 de fecha 06.08.</w:t>
      </w:r>
      <w:r w:rsidR="003D5F04">
        <w:rPr>
          <w:rFonts w:ascii="Arial" w:hAnsi="Arial" w:cs="Arial"/>
          <w:sz w:val="24"/>
          <w:szCs w:val="24"/>
        </w:rPr>
        <w:t xml:space="preserve">2018, fue modificada </w:t>
      </w:r>
      <w:r w:rsidR="00DF053F">
        <w:rPr>
          <w:rFonts w:ascii="Arial" w:hAnsi="Arial" w:cs="Arial"/>
          <w:sz w:val="24"/>
          <w:szCs w:val="24"/>
        </w:rPr>
        <w:t xml:space="preserve">la base del </w:t>
      </w:r>
      <w:r w:rsidR="00264455">
        <w:rPr>
          <w:rFonts w:ascii="Arial" w:hAnsi="Arial" w:cs="Arial"/>
          <w:sz w:val="24"/>
          <w:szCs w:val="24"/>
        </w:rPr>
        <w:t>cálculo</w:t>
      </w:r>
      <w:r w:rsidR="00DF053F">
        <w:rPr>
          <w:rFonts w:ascii="Arial" w:hAnsi="Arial" w:cs="Arial"/>
          <w:sz w:val="24"/>
          <w:szCs w:val="24"/>
        </w:rPr>
        <w:t xml:space="preserve"> de </w:t>
      </w:r>
      <w:r w:rsidR="003D5F04">
        <w:rPr>
          <w:rFonts w:ascii="Arial" w:hAnsi="Arial" w:cs="Arial"/>
          <w:sz w:val="24"/>
          <w:szCs w:val="24"/>
        </w:rPr>
        <w:t>la Prima de Jerarquía</w:t>
      </w:r>
      <w:r w:rsidR="0036646A">
        <w:rPr>
          <w:rFonts w:ascii="Arial" w:hAnsi="Arial" w:cs="Arial"/>
          <w:sz w:val="24"/>
          <w:szCs w:val="24"/>
        </w:rPr>
        <w:t>/Responsabilidad</w:t>
      </w:r>
      <w:r w:rsidR="003D5F04">
        <w:rPr>
          <w:rFonts w:ascii="Arial" w:hAnsi="Arial" w:cs="Arial"/>
          <w:sz w:val="24"/>
          <w:szCs w:val="24"/>
        </w:rPr>
        <w:t>,</w:t>
      </w:r>
      <w:r w:rsidR="00DA1DBF">
        <w:rPr>
          <w:rFonts w:ascii="Arial" w:hAnsi="Arial" w:cs="Arial"/>
          <w:sz w:val="24"/>
          <w:szCs w:val="24"/>
        </w:rPr>
        <w:t xml:space="preserve"> </w:t>
      </w:r>
      <w:r w:rsidR="00F34D1D">
        <w:rPr>
          <w:rFonts w:ascii="Arial" w:hAnsi="Arial" w:cs="Arial"/>
          <w:sz w:val="24"/>
          <w:szCs w:val="24"/>
        </w:rPr>
        <w:t>previo análisis de</w:t>
      </w:r>
      <w:r w:rsidR="0036646A">
        <w:rPr>
          <w:rFonts w:ascii="Arial" w:hAnsi="Arial" w:cs="Arial"/>
          <w:bCs/>
          <w:sz w:val="24"/>
          <w:szCs w:val="24"/>
        </w:rPr>
        <w:t xml:space="preserve"> las tablas obtenidas de otras </w:t>
      </w:r>
      <w:r w:rsidR="00F34D1D" w:rsidRPr="00B530CB">
        <w:rPr>
          <w:rFonts w:ascii="Arial" w:hAnsi="Arial" w:cs="Arial"/>
          <w:bCs/>
          <w:sz w:val="24"/>
          <w:szCs w:val="24"/>
        </w:rPr>
        <w:t>unive</w:t>
      </w:r>
      <w:r w:rsidR="00397ED2">
        <w:rPr>
          <w:rFonts w:ascii="Arial" w:hAnsi="Arial" w:cs="Arial"/>
          <w:bCs/>
          <w:sz w:val="24"/>
          <w:szCs w:val="24"/>
        </w:rPr>
        <w:t>rsidades relacionadas a la prima</w:t>
      </w:r>
      <w:r w:rsidR="00F34D1D" w:rsidRPr="00B530CB">
        <w:rPr>
          <w:rFonts w:ascii="Arial" w:hAnsi="Arial" w:cs="Arial"/>
          <w:bCs/>
          <w:sz w:val="24"/>
          <w:szCs w:val="24"/>
        </w:rPr>
        <w:t xml:space="preserve">, </w:t>
      </w:r>
      <w:r w:rsidR="00397ED2">
        <w:rPr>
          <w:rFonts w:ascii="Arial" w:hAnsi="Arial" w:cs="Arial"/>
          <w:bCs/>
          <w:sz w:val="24"/>
          <w:szCs w:val="24"/>
        </w:rPr>
        <w:t>así como</w:t>
      </w:r>
      <w:r w:rsidR="00DA1DBF">
        <w:rPr>
          <w:rFonts w:ascii="Arial" w:hAnsi="Arial" w:cs="Arial"/>
          <w:bCs/>
          <w:sz w:val="24"/>
          <w:szCs w:val="24"/>
        </w:rPr>
        <w:t xml:space="preserve"> la c</w:t>
      </w:r>
      <w:r w:rsidR="00F37512">
        <w:rPr>
          <w:rFonts w:ascii="Arial" w:hAnsi="Arial" w:cs="Arial"/>
          <w:bCs/>
          <w:sz w:val="24"/>
          <w:szCs w:val="24"/>
        </w:rPr>
        <w:t xml:space="preserve">omunicación remitida al Ministro por parte de la Asociación Venezolana de Rectores y de Rectores Bolivarianos para los nuevos montos </w:t>
      </w:r>
      <w:r w:rsidR="00397ED2">
        <w:rPr>
          <w:rFonts w:ascii="Arial" w:hAnsi="Arial" w:cs="Arial"/>
          <w:bCs/>
          <w:sz w:val="24"/>
          <w:szCs w:val="24"/>
        </w:rPr>
        <w:t>de la misma.  E</w:t>
      </w:r>
      <w:r w:rsidR="00F37512">
        <w:rPr>
          <w:rFonts w:ascii="Arial" w:hAnsi="Arial" w:cs="Arial"/>
          <w:bCs/>
          <w:sz w:val="24"/>
          <w:szCs w:val="24"/>
        </w:rPr>
        <w:t>n tal sentido</w:t>
      </w:r>
      <w:r w:rsidR="00397ED2">
        <w:rPr>
          <w:rFonts w:ascii="Arial" w:hAnsi="Arial" w:cs="Arial"/>
          <w:bCs/>
          <w:sz w:val="24"/>
          <w:szCs w:val="24"/>
        </w:rPr>
        <w:t xml:space="preserve">, </w:t>
      </w:r>
      <w:r w:rsidR="00F37512">
        <w:rPr>
          <w:rFonts w:ascii="Arial" w:hAnsi="Arial" w:cs="Arial"/>
          <w:bCs/>
          <w:sz w:val="24"/>
          <w:szCs w:val="24"/>
        </w:rPr>
        <w:t xml:space="preserve">la </w:t>
      </w:r>
      <w:r w:rsidR="00F34D1D" w:rsidRPr="00B530CB">
        <w:rPr>
          <w:rFonts w:ascii="Arial" w:hAnsi="Arial" w:cs="Arial"/>
          <w:bCs/>
          <w:sz w:val="24"/>
          <w:szCs w:val="24"/>
        </w:rPr>
        <w:t>“</w:t>
      </w:r>
      <w:r w:rsidR="00F34D1D" w:rsidRPr="00DF7BE8">
        <w:rPr>
          <w:rFonts w:ascii="Arial" w:hAnsi="Arial" w:cs="Arial"/>
          <w:b/>
          <w:bCs/>
          <w:i/>
          <w:sz w:val="24"/>
          <w:szCs w:val="24"/>
        </w:rPr>
        <w:t>Actualización de la Base de Cálculo</w:t>
      </w:r>
      <w:r w:rsidR="00F34D1D" w:rsidRPr="00B530CB">
        <w:rPr>
          <w:rFonts w:ascii="Arial" w:hAnsi="Arial" w:cs="Arial"/>
          <w:bCs/>
          <w:sz w:val="24"/>
          <w:szCs w:val="24"/>
        </w:rPr>
        <w:t xml:space="preserve">”, </w:t>
      </w:r>
      <w:r w:rsidR="00F37512">
        <w:rPr>
          <w:rFonts w:ascii="Arial" w:hAnsi="Arial" w:cs="Arial"/>
          <w:bCs/>
          <w:sz w:val="24"/>
          <w:szCs w:val="24"/>
        </w:rPr>
        <w:t xml:space="preserve">se aprobó </w:t>
      </w:r>
      <w:r w:rsidR="00551682">
        <w:rPr>
          <w:rFonts w:ascii="Arial" w:hAnsi="Arial" w:cs="Arial"/>
          <w:bCs/>
          <w:sz w:val="24"/>
          <w:szCs w:val="24"/>
        </w:rPr>
        <w:t xml:space="preserve">el </w:t>
      </w:r>
      <w:r w:rsidR="00DF31A7">
        <w:rPr>
          <w:rFonts w:ascii="Arial" w:hAnsi="Arial" w:cs="Arial"/>
          <w:bCs/>
          <w:sz w:val="24"/>
          <w:szCs w:val="24"/>
        </w:rPr>
        <w:t>“</w:t>
      </w:r>
      <w:r w:rsidR="00551682" w:rsidRPr="00551682">
        <w:rPr>
          <w:rFonts w:ascii="Arial" w:hAnsi="Arial" w:cs="Arial"/>
          <w:b/>
          <w:bCs/>
          <w:i/>
          <w:sz w:val="24"/>
          <w:szCs w:val="24"/>
        </w:rPr>
        <w:t>Sueldo de Referencia</w:t>
      </w:r>
      <w:r w:rsidR="00DF31A7">
        <w:rPr>
          <w:rFonts w:ascii="Arial" w:hAnsi="Arial" w:cs="Arial"/>
          <w:b/>
          <w:bCs/>
          <w:i/>
          <w:sz w:val="24"/>
          <w:szCs w:val="24"/>
        </w:rPr>
        <w:t>”</w:t>
      </w:r>
      <w:r w:rsidR="00551682">
        <w:rPr>
          <w:rFonts w:ascii="Arial" w:hAnsi="Arial" w:cs="Arial"/>
          <w:bCs/>
          <w:sz w:val="24"/>
          <w:szCs w:val="24"/>
        </w:rPr>
        <w:t xml:space="preserve"> a considerar, </w:t>
      </w:r>
      <w:r w:rsidR="00F37512">
        <w:rPr>
          <w:rFonts w:ascii="Arial" w:hAnsi="Arial" w:cs="Arial"/>
          <w:bCs/>
          <w:sz w:val="24"/>
          <w:szCs w:val="24"/>
        </w:rPr>
        <w:t>de la siguiente forma:</w:t>
      </w:r>
    </w:p>
    <w:p w:rsidR="00F86D49" w:rsidRDefault="00F86D49" w:rsidP="00184FFA">
      <w:pPr>
        <w:spacing w:after="0" w:line="360" w:lineRule="auto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:rsidR="00551682" w:rsidRPr="006E530C" w:rsidRDefault="00551682" w:rsidP="006E530C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VE"/>
        </w:rPr>
        <w:t xml:space="preserve">Para los cargos de mando </w:t>
      </w:r>
      <w:r w:rsidR="006E530C">
        <w:rPr>
          <w:rFonts w:ascii="Arial" w:hAnsi="Arial" w:cs="Arial"/>
          <w:bCs/>
          <w:sz w:val="24"/>
          <w:szCs w:val="24"/>
          <w:lang w:val="es-VE"/>
        </w:rPr>
        <w:t xml:space="preserve">de </w:t>
      </w:r>
      <w:r w:rsidR="006E530C" w:rsidRPr="00551682">
        <w:rPr>
          <w:rFonts w:ascii="Arial" w:hAnsi="Arial" w:cs="Arial"/>
          <w:b/>
          <w:bCs/>
          <w:i/>
          <w:sz w:val="24"/>
          <w:szCs w:val="24"/>
        </w:rPr>
        <w:t xml:space="preserve">Autoridad Universitaria, Vicerrector-Decano, </w:t>
      </w:r>
      <w:r w:rsidR="006E530C">
        <w:rPr>
          <w:rFonts w:ascii="Arial" w:hAnsi="Arial" w:cs="Arial"/>
          <w:b/>
          <w:bCs/>
          <w:i/>
          <w:sz w:val="24"/>
          <w:szCs w:val="24"/>
        </w:rPr>
        <w:t xml:space="preserve">Decano y Director </w:t>
      </w:r>
      <w:r w:rsidR="006E530C" w:rsidRPr="006E530C">
        <w:rPr>
          <w:rFonts w:ascii="Arial" w:hAnsi="Arial" w:cs="Arial"/>
          <w:bCs/>
          <w:sz w:val="24"/>
          <w:szCs w:val="24"/>
        </w:rPr>
        <w:t>se calcula con</w:t>
      </w:r>
      <w:r w:rsidR="00F34D1D" w:rsidRPr="006E530C">
        <w:rPr>
          <w:rFonts w:ascii="Arial" w:hAnsi="Arial" w:cs="Arial"/>
          <w:bCs/>
          <w:sz w:val="24"/>
          <w:szCs w:val="24"/>
        </w:rPr>
        <w:t xml:space="preserve"> base</w:t>
      </w:r>
      <w:r w:rsidR="00F34D1D" w:rsidRPr="004716C9">
        <w:rPr>
          <w:rFonts w:ascii="Arial" w:hAnsi="Arial" w:cs="Arial"/>
          <w:bCs/>
          <w:sz w:val="24"/>
          <w:szCs w:val="24"/>
        </w:rPr>
        <w:t xml:space="preserve"> al </w:t>
      </w:r>
      <w:r w:rsidR="00F34D1D" w:rsidRPr="004716C9">
        <w:rPr>
          <w:rFonts w:ascii="Arial" w:hAnsi="Arial" w:cs="Arial"/>
          <w:b/>
          <w:bCs/>
          <w:i/>
          <w:sz w:val="24"/>
          <w:szCs w:val="24"/>
        </w:rPr>
        <w:t>“Sueldo de un Docente Titular a Dedicación Exclusiva”</w:t>
      </w:r>
      <w:r w:rsidR="006E530C">
        <w:rPr>
          <w:rFonts w:ascii="Arial" w:hAnsi="Arial" w:cs="Arial"/>
          <w:b/>
          <w:bCs/>
          <w:i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identificándolo como </w:t>
      </w:r>
      <w:r w:rsidRPr="00F86D49">
        <w:rPr>
          <w:rFonts w:ascii="Arial" w:hAnsi="Arial" w:cs="Arial"/>
          <w:b/>
          <w:bCs/>
          <w:i/>
          <w:sz w:val="24"/>
          <w:szCs w:val="24"/>
        </w:rPr>
        <w:t>RF1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502DD0" w:rsidRPr="00502DD0" w:rsidRDefault="0067012E" w:rsidP="004716C9">
      <w:pPr>
        <w:pStyle w:val="Prrafodelista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Para </w:t>
      </w:r>
      <w:r w:rsidR="00803220">
        <w:rPr>
          <w:rFonts w:ascii="Arial" w:hAnsi="Arial" w:cs="Arial"/>
          <w:bCs/>
          <w:sz w:val="24"/>
          <w:szCs w:val="24"/>
        </w:rPr>
        <w:t xml:space="preserve">los cargos de </w:t>
      </w:r>
      <w:r w:rsidR="00502DD0">
        <w:rPr>
          <w:rFonts w:ascii="Arial" w:hAnsi="Arial" w:cs="Arial"/>
          <w:b/>
          <w:bCs/>
          <w:sz w:val="24"/>
          <w:szCs w:val="24"/>
        </w:rPr>
        <w:t>Jefe de Departamentos o equivalentes</w:t>
      </w:r>
      <w:r w:rsidR="00502DD0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se calcula con</w:t>
      </w:r>
      <w:r w:rsidR="00F34D1D" w:rsidRPr="004716C9">
        <w:rPr>
          <w:rFonts w:ascii="Arial" w:hAnsi="Arial" w:cs="Arial"/>
          <w:bCs/>
          <w:sz w:val="24"/>
          <w:szCs w:val="24"/>
        </w:rPr>
        <w:t xml:space="preserve"> base </w:t>
      </w:r>
      <w:r>
        <w:rPr>
          <w:rFonts w:ascii="Arial" w:hAnsi="Arial" w:cs="Arial"/>
          <w:bCs/>
          <w:sz w:val="24"/>
          <w:szCs w:val="24"/>
        </w:rPr>
        <w:t>a</w:t>
      </w:r>
      <w:r w:rsidR="00B13989" w:rsidRPr="004716C9">
        <w:rPr>
          <w:rFonts w:ascii="Arial" w:hAnsi="Arial" w:cs="Arial"/>
          <w:bCs/>
          <w:sz w:val="24"/>
          <w:szCs w:val="24"/>
        </w:rPr>
        <w:t>l</w:t>
      </w:r>
      <w:r w:rsidR="00DA1DBF">
        <w:rPr>
          <w:rFonts w:ascii="Arial" w:hAnsi="Arial" w:cs="Arial"/>
          <w:bCs/>
          <w:sz w:val="24"/>
          <w:szCs w:val="24"/>
        </w:rPr>
        <w:t xml:space="preserve"> </w:t>
      </w:r>
      <w:r w:rsidR="00F34D1D" w:rsidRPr="004716C9">
        <w:rPr>
          <w:rFonts w:ascii="Arial" w:hAnsi="Arial" w:cs="Arial"/>
          <w:b/>
          <w:bCs/>
          <w:sz w:val="24"/>
          <w:szCs w:val="24"/>
        </w:rPr>
        <w:t xml:space="preserve">50% de la </w:t>
      </w:r>
      <w:r w:rsidR="00502DD0">
        <w:rPr>
          <w:rFonts w:ascii="Arial" w:hAnsi="Arial" w:cs="Arial"/>
          <w:b/>
          <w:bCs/>
          <w:sz w:val="24"/>
          <w:szCs w:val="24"/>
        </w:rPr>
        <w:t>Prima de Jerarquía</w:t>
      </w:r>
      <w:r w:rsidR="00923B6B">
        <w:rPr>
          <w:rFonts w:ascii="Arial" w:hAnsi="Arial" w:cs="Arial"/>
          <w:b/>
          <w:bCs/>
          <w:sz w:val="24"/>
          <w:szCs w:val="24"/>
        </w:rPr>
        <w:t>/Responsabilidad</w:t>
      </w:r>
      <w:r w:rsidR="00502DD0">
        <w:rPr>
          <w:rFonts w:ascii="Arial" w:hAnsi="Arial" w:cs="Arial"/>
          <w:b/>
          <w:bCs/>
          <w:sz w:val="24"/>
          <w:szCs w:val="24"/>
        </w:rPr>
        <w:t xml:space="preserve"> del Director, </w:t>
      </w:r>
      <w:r w:rsidR="00502DD0" w:rsidRPr="00803220">
        <w:rPr>
          <w:rFonts w:ascii="Arial" w:hAnsi="Arial" w:cs="Arial"/>
          <w:bCs/>
          <w:sz w:val="24"/>
          <w:szCs w:val="24"/>
        </w:rPr>
        <w:t>identificándolo como</w:t>
      </w:r>
      <w:r w:rsidR="00DA1DBF">
        <w:rPr>
          <w:rFonts w:ascii="Arial" w:hAnsi="Arial" w:cs="Arial"/>
          <w:bCs/>
          <w:sz w:val="24"/>
          <w:szCs w:val="24"/>
        </w:rPr>
        <w:t xml:space="preserve"> </w:t>
      </w:r>
      <w:r w:rsidR="00502DD0" w:rsidRPr="00F86D49">
        <w:rPr>
          <w:rFonts w:ascii="Arial" w:hAnsi="Arial" w:cs="Arial"/>
          <w:b/>
          <w:bCs/>
          <w:i/>
          <w:sz w:val="24"/>
          <w:szCs w:val="24"/>
        </w:rPr>
        <w:t>RF2</w:t>
      </w:r>
      <w:r w:rsidR="00502DD0">
        <w:rPr>
          <w:rFonts w:ascii="Arial" w:hAnsi="Arial" w:cs="Arial"/>
          <w:bCs/>
          <w:sz w:val="24"/>
          <w:szCs w:val="24"/>
        </w:rPr>
        <w:t>.</w:t>
      </w:r>
    </w:p>
    <w:p w:rsidR="00502DD0" w:rsidRPr="00923B6B" w:rsidRDefault="00502DD0" w:rsidP="00502DD0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  <w:lang w:val="es-ES"/>
        </w:rPr>
      </w:pPr>
    </w:p>
    <w:p w:rsidR="003D5F04" w:rsidRDefault="00AD3507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bien, a continuación se muestra </w:t>
      </w:r>
      <w:r w:rsidR="00867A27">
        <w:rPr>
          <w:rFonts w:ascii="Arial" w:hAnsi="Arial" w:cs="Arial"/>
          <w:sz w:val="24"/>
          <w:szCs w:val="24"/>
        </w:rPr>
        <w:t>la Ta</w:t>
      </w:r>
      <w:r w:rsidR="00957D90">
        <w:rPr>
          <w:rFonts w:ascii="Arial" w:hAnsi="Arial" w:cs="Arial"/>
          <w:sz w:val="24"/>
          <w:szCs w:val="24"/>
        </w:rPr>
        <w:t xml:space="preserve">bla </w:t>
      </w:r>
      <w:r w:rsidR="00867A27">
        <w:rPr>
          <w:rFonts w:ascii="Arial" w:hAnsi="Arial" w:cs="Arial"/>
          <w:sz w:val="24"/>
          <w:szCs w:val="24"/>
        </w:rPr>
        <w:t>No.1 d</w:t>
      </w:r>
      <w:r w:rsidR="00957D90">
        <w:rPr>
          <w:rFonts w:ascii="Arial" w:hAnsi="Arial" w:cs="Arial"/>
          <w:sz w:val="24"/>
          <w:szCs w:val="24"/>
        </w:rPr>
        <w:t>onde refleja el porcentaje correspondiente, dependiendo de la jerarqu</w:t>
      </w:r>
      <w:r w:rsidR="00867A27">
        <w:rPr>
          <w:rFonts w:ascii="Arial" w:hAnsi="Arial" w:cs="Arial"/>
          <w:sz w:val="24"/>
          <w:szCs w:val="24"/>
        </w:rPr>
        <w:t xml:space="preserve">ía. </w:t>
      </w:r>
    </w:p>
    <w:p w:rsidR="00C431C1" w:rsidRDefault="00C431C1" w:rsidP="00502DD0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C431C1" w:rsidRDefault="00C431C1" w:rsidP="00502DD0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D365F" w:rsidRPr="00502DD0" w:rsidRDefault="008D365F" w:rsidP="00502DD0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925E6D" w:rsidRDefault="00925E6D" w:rsidP="00923B6B">
      <w:pPr>
        <w:spacing w:after="0"/>
        <w:rPr>
          <w:rFonts w:ascii="Arial" w:hAnsi="Arial" w:cs="Arial"/>
          <w:b/>
          <w:sz w:val="24"/>
          <w:szCs w:val="24"/>
        </w:rPr>
      </w:pPr>
    </w:p>
    <w:p w:rsidR="00925E6D" w:rsidRDefault="00925E6D" w:rsidP="00184FFA">
      <w:pPr>
        <w:spacing w:after="0"/>
        <w:ind w:firstLine="425"/>
        <w:jc w:val="center"/>
        <w:rPr>
          <w:rFonts w:ascii="Arial" w:hAnsi="Arial" w:cs="Arial"/>
          <w:b/>
          <w:sz w:val="24"/>
          <w:szCs w:val="24"/>
        </w:rPr>
      </w:pPr>
    </w:p>
    <w:p w:rsidR="00B12B35" w:rsidRPr="001F0C57" w:rsidRDefault="00C431C1" w:rsidP="00184FFA">
      <w:pPr>
        <w:spacing w:after="0"/>
        <w:ind w:firstLine="42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Tabla Nº 1</w:t>
      </w:r>
    </w:p>
    <w:p w:rsidR="00B12B35" w:rsidRPr="001F0C57" w:rsidRDefault="001F0C57" w:rsidP="00184FFA">
      <w:pPr>
        <w:spacing w:after="0"/>
        <w:ind w:firstLine="425"/>
        <w:jc w:val="center"/>
        <w:rPr>
          <w:rFonts w:ascii="Arial" w:hAnsi="Arial" w:cs="Arial"/>
          <w:b/>
          <w:sz w:val="24"/>
          <w:szCs w:val="24"/>
        </w:rPr>
      </w:pPr>
      <w:r w:rsidRPr="001F0C57">
        <w:rPr>
          <w:rFonts w:ascii="Arial" w:hAnsi="Arial" w:cs="Arial"/>
          <w:b/>
          <w:sz w:val="24"/>
          <w:szCs w:val="24"/>
        </w:rPr>
        <w:t xml:space="preserve">Base de </w:t>
      </w:r>
      <w:r w:rsidR="006253FC" w:rsidRPr="001F0C57">
        <w:rPr>
          <w:rFonts w:ascii="Arial" w:hAnsi="Arial" w:cs="Arial"/>
          <w:b/>
          <w:sz w:val="24"/>
          <w:szCs w:val="24"/>
        </w:rPr>
        <w:t>Cálculo</w:t>
      </w:r>
      <w:r w:rsidR="00923B6B">
        <w:rPr>
          <w:rFonts w:ascii="Arial" w:hAnsi="Arial" w:cs="Arial"/>
          <w:b/>
          <w:sz w:val="24"/>
          <w:szCs w:val="24"/>
        </w:rPr>
        <w:t xml:space="preserve"> de la</w:t>
      </w:r>
      <w:r w:rsidRPr="001F0C57">
        <w:rPr>
          <w:rFonts w:ascii="Arial" w:hAnsi="Arial" w:cs="Arial"/>
          <w:b/>
          <w:sz w:val="24"/>
          <w:szCs w:val="24"/>
        </w:rPr>
        <w:t xml:space="preserve"> Prima de Jerarquía/Responsabilidad</w:t>
      </w:r>
    </w:p>
    <w:tbl>
      <w:tblPr>
        <w:tblW w:w="79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4"/>
        <w:gridCol w:w="2687"/>
      </w:tblGrid>
      <w:tr w:rsidR="00D54388" w:rsidRPr="00D54388" w:rsidTr="00867A27">
        <w:trPr>
          <w:trHeight w:val="431"/>
          <w:jc w:val="center"/>
        </w:trPr>
        <w:tc>
          <w:tcPr>
            <w:tcW w:w="5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6365C"/>
            <w:vAlign w:val="center"/>
            <w:hideMark/>
          </w:tcPr>
          <w:p w:rsidR="00B13989" w:rsidRDefault="00B13989" w:rsidP="00D543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s-ES"/>
              </w:rPr>
            </w:pPr>
          </w:p>
          <w:p w:rsidR="00B13989" w:rsidRPr="00C431C1" w:rsidRDefault="00D54388" w:rsidP="00C431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s-ES"/>
              </w:rPr>
            </w:pPr>
            <w:r w:rsidRPr="00D54388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s-ES"/>
              </w:rPr>
              <w:t>Jerarquía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16365C"/>
            <w:vAlign w:val="center"/>
            <w:hideMark/>
          </w:tcPr>
          <w:p w:rsidR="00D54388" w:rsidRPr="00D54388" w:rsidRDefault="00B13989" w:rsidP="00B139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  <w:lang w:eastAsia="es-ES"/>
              </w:rPr>
              <w:t>Sueldo de Referencia</w:t>
            </w:r>
          </w:p>
        </w:tc>
      </w:tr>
      <w:tr w:rsidR="00D54388" w:rsidRPr="00D54388" w:rsidTr="00867A27">
        <w:trPr>
          <w:trHeight w:val="238"/>
          <w:jc w:val="center"/>
        </w:trPr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867A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Rector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362D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100% de RF</w:t>
            </w:r>
            <w:r w:rsidR="00362DC4" w:rsidRPr="00362DC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1</w:t>
            </w:r>
          </w:p>
        </w:tc>
      </w:tr>
      <w:tr w:rsidR="00D54388" w:rsidRPr="00D54388" w:rsidTr="00867A27">
        <w:trPr>
          <w:trHeight w:val="353"/>
          <w:jc w:val="center"/>
        </w:trPr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867A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Vicerrectores/Secretario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D54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 xml:space="preserve">90% de </w:t>
            </w:r>
            <w:r w:rsidR="00362DC4"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RF</w:t>
            </w:r>
            <w:r w:rsidR="00362DC4" w:rsidRPr="00362DC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1</w:t>
            </w:r>
          </w:p>
        </w:tc>
      </w:tr>
      <w:tr w:rsidR="00D54388" w:rsidRPr="00D54388" w:rsidTr="00867A27">
        <w:trPr>
          <w:trHeight w:val="391"/>
          <w:jc w:val="center"/>
        </w:trPr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867A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Vicerrectores-Decanos de Núcleos o equivalente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C431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 xml:space="preserve">75% de </w:t>
            </w:r>
            <w:r w:rsidR="00362DC4"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RF</w:t>
            </w:r>
            <w:r w:rsidR="00362DC4" w:rsidRPr="00362DC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1</w:t>
            </w:r>
          </w:p>
        </w:tc>
      </w:tr>
      <w:tr w:rsidR="00D54388" w:rsidRPr="00D54388" w:rsidTr="00867A27">
        <w:trPr>
          <w:trHeight w:val="1612"/>
          <w:jc w:val="center"/>
        </w:trPr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867A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Directores de Escuela/ Director de Dependencia Centrales/ Jefe o Directores de Centros e Institutos de Investigación o equivalentes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D54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 xml:space="preserve">60% de </w:t>
            </w:r>
            <w:r w:rsidR="00362DC4"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RF</w:t>
            </w:r>
            <w:r w:rsidR="00362DC4" w:rsidRPr="00362DC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1</w:t>
            </w:r>
          </w:p>
        </w:tc>
      </w:tr>
      <w:tr w:rsidR="00D54388" w:rsidRPr="00D54388" w:rsidTr="00867A27">
        <w:trPr>
          <w:trHeight w:val="587"/>
          <w:jc w:val="center"/>
        </w:trPr>
        <w:tc>
          <w:tcPr>
            <w:tcW w:w="5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867A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Jefe de Departamentos o equivalentes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4388" w:rsidRPr="00D54388" w:rsidRDefault="00D54388" w:rsidP="00D543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 xml:space="preserve">50% de </w:t>
            </w:r>
            <w:r w:rsidR="00362DC4" w:rsidRPr="00D54388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"/>
              </w:rPr>
              <w:t>RF</w:t>
            </w:r>
            <w:r w:rsidR="00362DC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2</w:t>
            </w:r>
          </w:p>
        </w:tc>
      </w:tr>
    </w:tbl>
    <w:p w:rsidR="00AC5814" w:rsidRDefault="00AC5814" w:rsidP="00B51BBC">
      <w:pPr>
        <w:spacing w:after="0" w:line="360" w:lineRule="auto"/>
        <w:ind w:firstLine="426"/>
        <w:jc w:val="both"/>
        <w:rPr>
          <w:rFonts w:ascii="Arial" w:hAnsi="Arial" w:cs="Arial"/>
          <w:sz w:val="18"/>
          <w:szCs w:val="18"/>
        </w:rPr>
      </w:pPr>
    </w:p>
    <w:p w:rsidR="009232BE" w:rsidRPr="001F0C57" w:rsidRDefault="001F0C57" w:rsidP="00B51BBC">
      <w:pPr>
        <w:spacing w:after="0" w:line="360" w:lineRule="auto"/>
        <w:ind w:firstLine="426"/>
        <w:jc w:val="both"/>
        <w:rPr>
          <w:rFonts w:ascii="Arial" w:hAnsi="Arial" w:cs="Arial"/>
          <w:sz w:val="18"/>
          <w:szCs w:val="18"/>
        </w:rPr>
      </w:pPr>
      <w:r w:rsidRPr="001F0C57">
        <w:rPr>
          <w:rFonts w:ascii="Arial" w:hAnsi="Arial" w:cs="Arial"/>
          <w:sz w:val="18"/>
          <w:szCs w:val="18"/>
        </w:rPr>
        <w:t>Fuente: Resolución Nº CU-1803/18</w:t>
      </w:r>
    </w:p>
    <w:p w:rsidR="00B426B0" w:rsidRDefault="00B426B0" w:rsidP="00925E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E65CD" w:rsidRDefault="00867A27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importante resaltar, </w:t>
      </w:r>
      <w:r w:rsidR="00923B6B">
        <w:rPr>
          <w:rFonts w:ascii="Arial" w:hAnsi="Arial" w:cs="Arial"/>
          <w:sz w:val="24"/>
          <w:szCs w:val="24"/>
        </w:rPr>
        <w:t>que la actualización del beneficio de la</w:t>
      </w:r>
      <w:r w:rsidR="00657B52">
        <w:rPr>
          <w:rFonts w:ascii="Arial" w:hAnsi="Arial" w:cs="Arial"/>
          <w:sz w:val="24"/>
          <w:szCs w:val="24"/>
        </w:rPr>
        <w:t xml:space="preserve"> prima</w:t>
      </w:r>
      <w:r w:rsidR="003D5F04" w:rsidRPr="00145498">
        <w:rPr>
          <w:rFonts w:ascii="Arial" w:hAnsi="Arial" w:cs="Arial"/>
          <w:sz w:val="24"/>
          <w:szCs w:val="24"/>
        </w:rPr>
        <w:t xml:space="preserve"> en</w:t>
      </w:r>
      <w:r w:rsidR="00353CE1">
        <w:rPr>
          <w:rFonts w:ascii="Arial" w:hAnsi="Arial" w:cs="Arial"/>
          <w:sz w:val="24"/>
          <w:szCs w:val="24"/>
        </w:rPr>
        <w:t>tró en vigencia a partir del 01.09.</w:t>
      </w:r>
      <w:r w:rsidR="003D5F04" w:rsidRPr="00145498">
        <w:rPr>
          <w:rFonts w:ascii="Arial" w:hAnsi="Arial" w:cs="Arial"/>
          <w:sz w:val="24"/>
          <w:szCs w:val="24"/>
        </w:rPr>
        <w:t xml:space="preserve">2018, para el personal </w:t>
      </w:r>
      <w:r w:rsidR="00923B6B">
        <w:rPr>
          <w:rFonts w:ascii="Arial" w:hAnsi="Arial" w:cs="Arial"/>
          <w:sz w:val="24"/>
          <w:szCs w:val="24"/>
        </w:rPr>
        <w:t>universitario que en estos momentos percibe el</w:t>
      </w:r>
      <w:r w:rsidR="009B310E" w:rsidRPr="00145498">
        <w:rPr>
          <w:rFonts w:ascii="Arial" w:hAnsi="Arial" w:cs="Arial"/>
          <w:sz w:val="24"/>
          <w:szCs w:val="24"/>
        </w:rPr>
        <w:t xml:space="preserve"> beneficio</w:t>
      </w:r>
      <w:r w:rsidR="00DF053F" w:rsidRPr="00145498">
        <w:rPr>
          <w:rFonts w:ascii="Arial" w:hAnsi="Arial" w:cs="Arial"/>
          <w:sz w:val="24"/>
          <w:szCs w:val="24"/>
        </w:rPr>
        <w:t xml:space="preserve">, </w:t>
      </w:r>
      <w:r w:rsidR="00657B52">
        <w:rPr>
          <w:rFonts w:ascii="Arial" w:hAnsi="Arial" w:cs="Arial"/>
          <w:sz w:val="24"/>
          <w:szCs w:val="24"/>
        </w:rPr>
        <w:t xml:space="preserve">por consiguiente, </w:t>
      </w:r>
      <w:r w:rsidR="005E65CD">
        <w:rPr>
          <w:rFonts w:ascii="Arial" w:hAnsi="Arial" w:cs="Arial"/>
          <w:sz w:val="24"/>
          <w:szCs w:val="24"/>
        </w:rPr>
        <w:t xml:space="preserve">el objetivo es </w:t>
      </w:r>
      <w:r w:rsidR="0051761C" w:rsidRPr="00145498">
        <w:rPr>
          <w:rFonts w:ascii="Arial" w:hAnsi="Arial" w:cs="Arial"/>
          <w:sz w:val="24"/>
          <w:szCs w:val="24"/>
        </w:rPr>
        <w:t xml:space="preserve">extender </w:t>
      </w:r>
      <w:r w:rsidR="005E65CD">
        <w:rPr>
          <w:rFonts w:ascii="Arial" w:hAnsi="Arial" w:cs="Arial"/>
          <w:sz w:val="24"/>
          <w:szCs w:val="24"/>
        </w:rPr>
        <w:t xml:space="preserve">la aplicación de la Tabla No. 1 al personal universitario que cumpla con los criterios establecidos. </w:t>
      </w:r>
    </w:p>
    <w:p w:rsidR="003953F3" w:rsidRDefault="003953F3" w:rsidP="003C603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2076D" w:rsidRPr="00D21E77" w:rsidRDefault="0022076D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21E77">
        <w:rPr>
          <w:rFonts w:ascii="Arial" w:hAnsi="Arial" w:cs="Arial"/>
          <w:sz w:val="24"/>
          <w:szCs w:val="24"/>
        </w:rPr>
        <w:t xml:space="preserve">A continuación, </w:t>
      </w:r>
      <w:r w:rsidR="00131FC8">
        <w:rPr>
          <w:rFonts w:ascii="Arial" w:hAnsi="Arial" w:cs="Arial"/>
          <w:sz w:val="24"/>
          <w:szCs w:val="24"/>
        </w:rPr>
        <w:t>en el Grá</w:t>
      </w:r>
      <w:r w:rsidR="00925E6D" w:rsidRPr="00D21E77">
        <w:rPr>
          <w:rFonts w:ascii="Arial" w:hAnsi="Arial" w:cs="Arial"/>
          <w:sz w:val="24"/>
          <w:szCs w:val="24"/>
        </w:rPr>
        <w:t xml:space="preserve">fico No. 1 </w:t>
      </w:r>
      <w:r w:rsidRPr="00D21E77">
        <w:rPr>
          <w:rFonts w:ascii="Arial" w:hAnsi="Arial" w:cs="Arial"/>
          <w:sz w:val="24"/>
          <w:szCs w:val="24"/>
        </w:rPr>
        <w:t>se determina</w:t>
      </w:r>
      <w:r w:rsidR="009A6FEC" w:rsidRPr="00D21E77">
        <w:rPr>
          <w:rFonts w:ascii="Arial" w:hAnsi="Arial" w:cs="Arial"/>
          <w:sz w:val="24"/>
          <w:szCs w:val="24"/>
        </w:rPr>
        <w:t>n</w:t>
      </w:r>
      <w:r w:rsidRPr="00D21E77">
        <w:rPr>
          <w:rFonts w:ascii="Arial" w:hAnsi="Arial" w:cs="Arial"/>
          <w:sz w:val="24"/>
          <w:szCs w:val="24"/>
        </w:rPr>
        <w:t xml:space="preserve"> </w:t>
      </w:r>
      <w:r w:rsidR="002F3AF0">
        <w:rPr>
          <w:rFonts w:ascii="Arial" w:hAnsi="Arial" w:cs="Arial"/>
          <w:sz w:val="24"/>
          <w:szCs w:val="24"/>
        </w:rPr>
        <w:t>los</w:t>
      </w:r>
      <w:r w:rsidR="00925E6D" w:rsidRPr="00D21E77">
        <w:rPr>
          <w:rFonts w:ascii="Arial" w:hAnsi="Arial" w:cs="Arial"/>
          <w:sz w:val="24"/>
          <w:szCs w:val="24"/>
        </w:rPr>
        <w:t xml:space="preserve"> niveles de mando, basado en la Estructura Organizacional de la ULA y en la determinación de la Jerarquía que se presentó en la Tabla No. 1. </w:t>
      </w:r>
    </w:p>
    <w:p w:rsidR="00925E6D" w:rsidRPr="00D21E77" w:rsidRDefault="00925E6D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925E6D" w:rsidRDefault="00925E6D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925E6D" w:rsidRDefault="00925E6D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506CC5" w:rsidRDefault="00506CC5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506CC5" w:rsidRDefault="00506CC5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506CC5" w:rsidRDefault="00506CC5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925E6D" w:rsidRDefault="00925E6D" w:rsidP="00D035F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5E6D" w:rsidRDefault="00925E6D" w:rsidP="00925E6D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7623D" w:rsidRPr="00D21E77" w:rsidRDefault="00A7623D" w:rsidP="00A7623D">
      <w:pPr>
        <w:spacing w:after="0" w:line="240" w:lineRule="auto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D21E77">
        <w:rPr>
          <w:rFonts w:ascii="Arial" w:hAnsi="Arial" w:cs="Arial"/>
          <w:b/>
          <w:bCs/>
          <w:sz w:val="24"/>
          <w:szCs w:val="24"/>
        </w:rPr>
        <w:t>Gráfico Nº 1</w:t>
      </w:r>
    </w:p>
    <w:p w:rsidR="00A7623D" w:rsidRPr="00D21E77" w:rsidRDefault="00A7623D" w:rsidP="00A7623D">
      <w:pPr>
        <w:spacing w:after="0" w:line="240" w:lineRule="auto"/>
        <w:ind w:firstLine="425"/>
        <w:jc w:val="center"/>
        <w:rPr>
          <w:rFonts w:ascii="Arial" w:hAnsi="Arial" w:cs="Arial"/>
          <w:b/>
          <w:bCs/>
          <w:sz w:val="24"/>
          <w:szCs w:val="24"/>
        </w:rPr>
      </w:pPr>
      <w:r w:rsidRPr="00D21E77">
        <w:rPr>
          <w:rFonts w:ascii="Arial" w:hAnsi="Arial" w:cs="Arial"/>
          <w:b/>
          <w:bCs/>
          <w:sz w:val="24"/>
          <w:szCs w:val="24"/>
        </w:rPr>
        <w:t>Cuadro de Mando Organizacional ULA</w:t>
      </w:r>
    </w:p>
    <w:p w:rsidR="00A7623D" w:rsidRDefault="00A7623D" w:rsidP="00A7623D">
      <w:pPr>
        <w:spacing w:after="0" w:line="360" w:lineRule="auto"/>
        <w:jc w:val="center"/>
        <w:rPr>
          <w:rFonts w:ascii="Arial" w:hAnsi="Arial" w:cs="Arial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4880344" cy="2966484"/>
            <wp:effectExtent l="76200" t="57150" r="92075" b="13906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B03DD" w:rsidRDefault="00BB03DD" w:rsidP="00A7623D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A31770" w:rsidRDefault="00A31770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Gráfico Nº 1, se observan los niveles jerárquicos</w:t>
      </w:r>
      <w:r w:rsidR="00131FC8">
        <w:rPr>
          <w:rFonts w:ascii="Arial" w:hAnsi="Arial" w:cs="Arial"/>
          <w:sz w:val="24"/>
          <w:szCs w:val="24"/>
        </w:rPr>
        <w:t xml:space="preserve"> que se tomará</w:t>
      </w:r>
      <w:r>
        <w:rPr>
          <w:rFonts w:ascii="Arial" w:hAnsi="Arial" w:cs="Arial"/>
          <w:sz w:val="24"/>
          <w:szCs w:val="24"/>
        </w:rPr>
        <w:t>n en cuentan para la aplicación de los criterios.</w:t>
      </w:r>
    </w:p>
    <w:p w:rsidR="00A7623D" w:rsidRDefault="00A7623D" w:rsidP="00B51B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1F0C57" w:rsidRPr="00C732D7" w:rsidRDefault="00362DC4" w:rsidP="003A21E0">
      <w:pPr>
        <w:spacing w:after="0" w:line="360" w:lineRule="auto"/>
        <w:ind w:firstLine="357"/>
        <w:jc w:val="both"/>
        <w:rPr>
          <w:rFonts w:ascii="Arial Black" w:hAnsi="Arial Black"/>
          <w:b/>
          <w:color w:val="0D3692"/>
          <w:sz w:val="24"/>
          <w:szCs w:val="24"/>
        </w:rPr>
      </w:pPr>
      <w:r w:rsidRPr="00C732D7">
        <w:rPr>
          <w:rFonts w:ascii="Arial Black" w:hAnsi="Arial Black"/>
          <w:b/>
          <w:color w:val="0D3692"/>
          <w:sz w:val="24"/>
          <w:szCs w:val="24"/>
        </w:rPr>
        <w:t xml:space="preserve">Propuesta </w:t>
      </w:r>
      <w:r w:rsidR="00E66AFB" w:rsidRPr="00C732D7">
        <w:rPr>
          <w:rFonts w:ascii="Arial Black" w:hAnsi="Arial Black"/>
          <w:b/>
          <w:color w:val="0D3692"/>
          <w:sz w:val="24"/>
          <w:szCs w:val="24"/>
        </w:rPr>
        <w:t>sobre</w:t>
      </w:r>
      <w:r w:rsidR="00B97B87" w:rsidRPr="00C732D7">
        <w:rPr>
          <w:rFonts w:ascii="Arial Black" w:hAnsi="Arial Black"/>
          <w:b/>
          <w:color w:val="0D3692"/>
          <w:sz w:val="24"/>
          <w:szCs w:val="24"/>
        </w:rPr>
        <w:t xml:space="preserve"> la</w:t>
      </w:r>
      <w:r w:rsidR="00506CC5">
        <w:rPr>
          <w:rFonts w:ascii="Arial Black" w:hAnsi="Arial Black"/>
          <w:b/>
          <w:color w:val="0D3692"/>
          <w:sz w:val="24"/>
          <w:szCs w:val="24"/>
        </w:rPr>
        <w:t xml:space="preserve"> </w:t>
      </w:r>
      <w:r w:rsidR="00771639" w:rsidRPr="00C732D7">
        <w:rPr>
          <w:rFonts w:ascii="Arial Black" w:hAnsi="Arial Black"/>
          <w:b/>
          <w:color w:val="0D3692"/>
          <w:sz w:val="24"/>
          <w:szCs w:val="24"/>
        </w:rPr>
        <w:t>Actualización</w:t>
      </w:r>
      <w:r w:rsidRPr="00C732D7">
        <w:rPr>
          <w:rFonts w:ascii="Arial Black" w:hAnsi="Arial Black"/>
          <w:b/>
          <w:color w:val="0D3692"/>
          <w:sz w:val="24"/>
          <w:szCs w:val="24"/>
        </w:rPr>
        <w:t xml:space="preserve"> y Extensión de la Prima de Jerarquía/Responsabilidad</w:t>
      </w:r>
      <w:r w:rsidR="00506CC5">
        <w:rPr>
          <w:rFonts w:ascii="Arial Black" w:hAnsi="Arial Black"/>
          <w:b/>
          <w:color w:val="0D3692"/>
          <w:sz w:val="24"/>
          <w:szCs w:val="24"/>
        </w:rPr>
        <w:t xml:space="preserve"> </w:t>
      </w:r>
      <w:r w:rsidR="00E42D9A" w:rsidRPr="00C732D7">
        <w:rPr>
          <w:rFonts w:ascii="Arial Black" w:hAnsi="Arial Black"/>
          <w:b/>
          <w:color w:val="0D3692"/>
          <w:sz w:val="24"/>
          <w:szCs w:val="24"/>
        </w:rPr>
        <w:t xml:space="preserve">(PJR) </w:t>
      </w:r>
      <w:r w:rsidR="00E66AFB" w:rsidRPr="00C732D7">
        <w:rPr>
          <w:rFonts w:ascii="Arial Black" w:hAnsi="Arial Black"/>
          <w:b/>
          <w:color w:val="0D3692"/>
          <w:sz w:val="24"/>
          <w:szCs w:val="24"/>
        </w:rPr>
        <w:t>pa</w:t>
      </w:r>
      <w:r w:rsidR="00193818" w:rsidRPr="00C732D7">
        <w:rPr>
          <w:rFonts w:ascii="Arial Black" w:hAnsi="Arial Black"/>
          <w:b/>
          <w:color w:val="0D3692"/>
          <w:sz w:val="24"/>
          <w:szCs w:val="24"/>
        </w:rPr>
        <w:t>ra el Persona</w:t>
      </w:r>
      <w:r w:rsidR="00E66AFB" w:rsidRPr="00C732D7">
        <w:rPr>
          <w:rFonts w:ascii="Arial Black" w:hAnsi="Arial Black"/>
          <w:b/>
          <w:color w:val="0D3692"/>
          <w:sz w:val="24"/>
          <w:szCs w:val="24"/>
        </w:rPr>
        <w:t>l Universitario</w:t>
      </w:r>
      <w:r w:rsidR="007F4BCB">
        <w:rPr>
          <w:rFonts w:ascii="Arial Black" w:hAnsi="Arial Black"/>
          <w:b/>
          <w:color w:val="0D3692"/>
          <w:sz w:val="24"/>
          <w:szCs w:val="24"/>
        </w:rPr>
        <w:t xml:space="preserve"> Activo</w:t>
      </w:r>
    </w:p>
    <w:p w:rsidR="00210B15" w:rsidRDefault="00210B15" w:rsidP="003A21E0">
      <w:pPr>
        <w:spacing w:after="0" w:line="360" w:lineRule="auto"/>
        <w:ind w:firstLine="357"/>
        <w:jc w:val="both"/>
        <w:rPr>
          <w:rFonts w:ascii="Arial Black" w:hAnsi="Arial Black"/>
          <w:b/>
          <w:color w:val="727CA3" w:themeColor="accent1"/>
          <w:sz w:val="24"/>
          <w:szCs w:val="24"/>
        </w:rPr>
      </w:pPr>
    </w:p>
    <w:p w:rsidR="005810AD" w:rsidRDefault="00506CC5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Previamente </w:t>
      </w:r>
      <w:r w:rsidR="00210B15">
        <w:rPr>
          <w:rFonts w:ascii="Arial" w:hAnsi="Arial" w:cs="Arial"/>
          <w:sz w:val="24"/>
          <w:szCs w:val="24"/>
        </w:rPr>
        <w:t>se presenta</w:t>
      </w:r>
      <w:r>
        <w:rPr>
          <w:rFonts w:ascii="Arial" w:hAnsi="Arial" w:cs="Arial"/>
          <w:sz w:val="24"/>
          <w:szCs w:val="24"/>
        </w:rPr>
        <w:t>n</w:t>
      </w:r>
      <w:r w:rsidR="00210B15">
        <w:rPr>
          <w:rFonts w:ascii="Arial" w:hAnsi="Arial" w:cs="Arial"/>
          <w:sz w:val="24"/>
          <w:szCs w:val="24"/>
        </w:rPr>
        <w:t xml:space="preserve"> a </w:t>
      </w:r>
      <w:r w:rsidR="009B5DB0">
        <w:rPr>
          <w:rFonts w:ascii="Arial" w:hAnsi="Arial" w:cs="Arial"/>
          <w:sz w:val="24"/>
          <w:szCs w:val="24"/>
        </w:rPr>
        <w:t>continuación</w:t>
      </w:r>
      <w:r w:rsidR="00210B15">
        <w:rPr>
          <w:rFonts w:ascii="Arial" w:hAnsi="Arial" w:cs="Arial"/>
          <w:sz w:val="24"/>
          <w:szCs w:val="24"/>
        </w:rPr>
        <w:t xml:space="preserve"> los</w:t>
      </w:r>
      <w:r w:rsidR="006252B6">
        <w:rPr>
          <w:rFonts w:ascii="Arial" w:hAnsi="Arial" w:cs="Arial"/>
          <w:sz w:val="24"/>
          <w:szCs w:val="24"/>
        </w:rPr>
        <w:t xml:space="preserve"> Gráficos No.</w:t>
      </w:r>
      <w:r w:rsidR="003668C8">
        <w:rPr>
          <w:rFonts w:ascii="Arial" w:hAnsi="Arial" w:cs="Arial"/>
          <w:sz w:val="24"/>
          <w:szCs w:val="24"/>
        </w:rPr>
        <w:t xml:space="preserve"> 2 y </w:t>
      </w:r>
      <w:r w:rsidR="006252B6">
        <w:rPr>
          <w:rFonts w:ascii="Arial" w:hAnsi="Arial" w:cs="Arial"/>
          <w:sz w:val="24"/>
          <w:szCs w:val="24"/>
        </w:rPr>
        <w:t>No.</w:t>
      </w:r>
      <w:r>
        <w:rPr>
          <w:rFonts w:ascii="Arial" w:hAnsi="Arial" w:cs="Arial"/>
          <w:sz w:val="24"/>
          <w:szCs w:val="24"/>
        </w:rPr>
        <w:t xml:space="preserve"> </w:t>
      </w:r>
      <w:r w:rsidR="003668C8">
        <w:rPr>
          <w:rFonts w:ascii="Arial" w:hAnsi="Arial" w:cs="Arial"/>
          <w:sz w:val="24"/>
          <w:szCs w:val="24"/>
        </w:rPr>
        <w:t>3</w:t>
      </w:r>
      <w:r w:rsidR="00362DC4">
        <w:rPr>
          <w:rFonts w:ascii="Arial" w:hAnsi="Arial" w:cs="Arial"/>
          <w:sz w:val="24"/>
          <w:szCs w:val="24"/>
        </w:rPr>
        <w:t xml:space="preserve">, </w:t>
      </w:r>
      <w:r w:rsidR="003668C8">
        <w:rPr>
          <w:rFonts w:ascii="Arial" w:hAnsi="Arial" w:cs="Arial"/>
          <w:sz w:val="24"/>
          <w:szCs w:val="24"/>
        </w:rPr>
        <w:t>que contemplan</w:t>
      </w:r>
      <w:r>
        <w:rPr>
          <w:rFonts w:ascii="Arial" w:hAnsi="Arial" w:cs="Arial"/>
          <w:sz w:val="24"/>
          <w:szCs w:val="24"/>
        </w:rPr>
        <w:t xml:space="preserve"> </w:t>
      </w:r>
      <w:r w:rsidR="00210B15">
        <w:rPr>
          <w:rFonts w:ascii="Arial" w:hAnsi="Arial" w:cs="Arial"/>
          <w:sz w:val="24"/>
          <w:szCs w:val="24"/>
        </w:rPr>
        <w:t>los niveles jerárquicos con respecto a la</w:t>
      </w:r>
      <w:r w:rsidR="00B736EA">
        <w:rPr>
          <w:rFonts w:ascii="Arial" w:hAnsi="Arial" w:cs="Arial"/>
          <w:sz w:val="24"/>
          <w:szCs w:val="24"/>
        </w:rPr>
        <w:t>s unidades</w:t>
      </w:r>
      <w:r w:rsidR="00210B15">
        <w:rPr>
          <w:rFonts w:ascii="Arial" w:hAnsi="Arial" w:cs="Arial"/>
          <w:sz w:val="24"/>
          <w:szCs w:val="24"/>
        </w:rPr>
        <w:t xml:space="preserve"> académica</w:t>
      </w:r>
      <w:r w:rsidR="00B736EA">
        <w:rPr>
          <w:rFonts w:ascii="Arial" w:hAnsi="Arial" w:cs="Arial"/>
          <w:sz w:val="24"/>
          <w:szCs w:val="24"/>
        </w:rPr>
        <w:t>s y</w:t>
      </w:r>
      <w:r w:rsidR="00210B15">
        <w:rPr>
          <w:rFonts w:ascii="Arial" w:hAnsi="Arial" w:cs="Arial"/>
          <w:sz w:val="24"/>
          <w:szCs w:val="24"/>
        </w:rPr>
        <w:t xml:space="preserve"> administrativa</w:t>
      </w:r>
      <w:r w:rsidR="00B736EA">
        <w:rPr>
          <w:rFonts w:ascii="Arial" w:hAnsi="Arial" w:cs="Arial"/>
          <w:sz w:val="24"/>
          <w:szCs w:val="24"/>
        </w:rPr>
        <w:t>s</w:t>
      </w:r>
      <w:r w:rsidR="00210B15">
        <w:rPr>
          <w:rFonts w:ascii="Arial" w:hAnsi="Arial" w:cs="Arial"/>
          <w:sz w:val="24"/>
          <w:szCs w:val="24"/>
        </w:rPr>
        <w:t xml:space="preserve">, sirviendo </w:t>
      </w:r>
      <w:r w:rsidR="003668C8">
        <w:rPr>
          <w:rFonts w:ascii="Arial" w:hAnsi="Arial" w:cs="Arial"/>
          <w:sz w:val="24"/>
          <w:szCs w:val="24"/>
        </w:rPr>
        <w:t xml:space="preserve">como </w:t>
      </w:r>
      <w:r w:rsidR="00FC0F5A">
        <w:rPr>
          <w:rFonts w:ascii="Arial" w:hAnsi="Arial" w:cs="Arial"/>
          <w:sz w:val="24"/>
          <w:szCs w:val="24"/>
        </w:rPr>
        <w:t>plataforma</w:t>
      </w:r>
      <w:r w:rsidR="003668C8">
        <w:rPr>
          <w:rFonts w:ascii="Arial" w:hAnsi="Arial" w:cs="Arial"/>
          <w:sz w:val="24"/>
          <w:szCs w:val="24"/>
        </w:rPr>
        <w:t xml:space="preserve"> para la asignación de este beneficio</w:t>
      </w:r>
      <w:r w:rsidR="009342C6">
        <w:rPr>
          <w:rFonts w:ascii="Arial" w:hAnsi="Arial" w:cs="Arial"/>
          <w:sz w:val="24"/>
          <w:szCs w:val="24"/>
        </w:rPr>
        <w:t xml:space="preserve"> salarial</w:t>
      </w:r>
      <w:r w:rsidR="003668C8">
        <w:rPr>
          <w:rFonts w:ascii="Arial" w:hAnsi="Arial" w:cs="Arial"/>
          <w:sz w:val="24"/>
          <w:szCs w:val="24"/>
        </w:rPr>
        <w:t>.</w:t>
      </w:r>
    </w:p>
    <w:p w:rsidR="00131FC8" w:rsidRDefault="00131FC8" w:rsidP="001A50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079" w:rsidRDefault="001A5079" w:rsidP="001A50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079" w:rsidRDefault="001A5079" w:rsidP="001A5079">
      <w:pPr>
        <w:spacing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</w:p>
    <w:p w:rsidR="00A37DD3" w:rsidRPr="00A37DD3" w:rsidRDefault="001F0C57" w:rsidP="003953F3">
      <w:pPr>
        <w:spacing w:after="0" w:line="240" w:lineRule="auto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Gráfico N 2</w:t>
      </w:r>
    </w:p>
    <w:p w:rsidR="00A37DD3" w:rsidRPr="00A37DD3" w:rsidRDefault="00A37DD3" w:rsidP="003953F3">
      <w:pPr>
        <w:spacing w:after="0" w:line="240" w:lineRule="auto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A37DD3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Nivel </w:t>
      </w:r>
      <w:r w:rsidR="004E59A8" w:rsidRPr="00A37DD3">
        <w:rPr>
          <w:rFonts w:ascii="Arial" w:hAnsi="Arial" w:cs="Arial"/>
          <w:b/>
          <w:bCs/>
          <w:color w:val="auto"/>
          <w:sz w:val="24"/>
          <w:szCs w:val="24"/>
        </w:rPr>
        <w:t>Jerárquico</w:t>
      </w:r>
      <w:r w:rsidRPr="00A37DD3">
        <w:rPr>
          <w:rFonts w:ascii="Arial" w:hAnsi="Arial" w:cs="Arial"/>
          <w:b/>
          <w:bCs/>
          <w:color w:val="auto"/>
          <w:sz w:val="24"/>
          <w:szCs w:val="24"/>
        </w:rPr>
        <w:t xml:space="preserve"> de las Unidades </w:t>
      </w:r>
      <w:r w:rsidR="004E59A8" w:rsidRPr="00A37DD3">
        <w:rPr>
          <w:rFonts w:ascii="Arial" w:hAnsi="Arial" w:cs="Arial"/>
          <w:b/>
          <w:bCs/>
          <w:color w:val="auto"/>
          <w:sz w:val="24"/>
          <w:szCs w:val="24"/>
        </w:rPr>
        <w:t>Académicas</w:t>
      </w:r>
    </w:p>
    <w:p w:rsidR="00A37DD3" w:rsidRDefault="00A37DD3" w:rsidP="00B51BBC">
      <w:pPr>
        <w:spacing w:after="0" w:line="360" w:lineRule="auto"/>
        <w:jc w:val="both"/>
        <w:rPr>
          <w:rFonts w:ascii="Arial" w:hAnsi="Arial" w:cs="Arial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>
            <wp:extent cx="6055360" cy="2988860"/>
            <wp:effectExtent l="57150" t="38100" r="40640" b="7874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4642D3" w:rsidRPr="003953F3" w:rsidRDefault="003953F3" w:rsidP="003953F3">
      <w:pPr>
        <w:spacing w:after="0" w:line="360" w:lineRule="auto"/>
        <w:rPr>
          <w:rFonts w:ascii="Arial" w:hAnsi="Arial" w:cs="Arial"/>
          <w:bCs/>
          <w:color w:val="auto"/>
          <w:sz w:val="18"/>
          <w:szCs w:val="24"/>
        </w:rPr>
      </w:pPr>
      <w:r w:rsidRPr="003953F3">
        <w:rPr>
          <w:rFonts w:ascii="Arial" w:hAnsi="Arial" w:cs="Arial"/>
          <w:bCs/>
          <w:color w:val="auto"/>
          <w:sz w:val="18"/>
          <w:szCs w:val="24"/>
        </w:rPr>
        <w:t xml:space="preserve">     Fuente: Resolución N</w:t>
      </w:r>
      <w:r w:rsidR="00397FEF" w:rsidRPr="003953F3">
        <w:rPr>
          <w:rFonts w:ascii="Arial" w:hAnsi="Arial" w:cs="Arial"/>
          <w:bCs/>
          <w:color w:val="auto"/>
          <w:sz w:val="18"/>
          <w:szCs w:val="24"/>
        </w:rPr>
        <w:t>º CU</w:t>
      </w:r>
      <w:r w:rsidRPr="003953F3">
        <w:rPr>
          <w:rFonts w:ascii="Arial" w:hAnsi="Arial" w:cs="Arial"/>
          <w:bCs/>
          <w:color w:val="auto"/>
          <w:sz w:val="18"/>
          <w:szCs w:val="24"/>
        </w:rPr>
        <w:t>-1803/18, Cálculos propios</w:t>
      </w:r>
      <w:r w:rsidR="00677B12">
        <w:rPr>
          <w:rFonts w:ascii="Arial" w:hAnsi="Arial" w:cs="Arial"/>
          <w:bCs/>
          <w:color w:val="auto"/>
          <w:sz w:val="18"/>
          <w:szCs w:val="24"/>
        </w:rPr>
        <w:t xml:space="preserve">; ORE: Oficina de Registros Estudiantiles </w:t>
      </w:r>
    </w:p>
    <w:p w:rsidR="003967F8" w:rsidRPr="00A37DD3" w:rsidRDefault="001F0C57" w:rsidP="003953F3">
      <w:pPr>
        <w:spacing w:after="0" w:line="240" w:lineRule="auto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>
        <w:rPr>
          <w:rFonts w:ascii="Arial" w:hAnsi="Arial" w:cs="Arial"/>
          <w:b/>
          <w:bCs/>
          <w:color w:val="auto"/>
          <w:sz w:val="24"/>
          <w:szCs w:val="24"/>
        </w:rPr>
        <w:t>Gráfico N 3</w:t>
      </w:r>
    </w:p>
    <w:p w:rsidR="003967F8" w:rsidRPr="00A37DD3" w:rsidRDefault="003967F8" w:rsidP="003953F3">
      <w:pPr>
        <w:spacing w:after="0" w:line="240" w:lineRule="auto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A37DD3">
        <w:rPr>
          <w:rFonts w:ascii="Arial" w:hAnsi="Arial" w:cs="Arial"/>
          <w:b/>
          <w:bCs/>
          <w:color w:val="auto"/>
          <w:sz w:val="24"/>
          <w:szCs w:val="24"/>
        </w:rPr>
        <w:t xml:space="preserve">Nivel Jerárquico de las </w:t>
      </w:r>
      <w:r w:rsidR="004A639E">
        <w:rPr>
          <w:rFonts w:ascii="Arial" w:hAnsi="Arial" w:cs="Arial"/>
          <w:b/>
          <w:bCs/>
          <w:color w:val="auto"/>
          <w:sz w:val="24"/>
          <w:szCs w:val="24"/>
        </w:rPr>
        <w:t>Unidades</w:t>
      </w:r>
      <w:r>
        <w:rPr>
          <w:rFonts w:ascii="Arial" w:hAnsi="Arial" w:cs="Arial"/>
          <w:b/>
          <w:bCs/>
          <w:color w:val="auto"/>
          <w:sz w:val="24"/>
          <w:szCs w:val="24"/>
        </w:rPr>
        <w:t xml:space="preserve"> Administrativas</w:t>
      </w:r>
    </w:p>
    <w:p w:rsidR="00A37DD3" w:rsidRDefault="001A5079" w:rsidP="00B51BB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57C02B" wp14:editId="7773FE7F">
            <wp:extent cx="5760085" cy="2833273"/>
            <wp:effectExtent l="57150" t="38100" r="50165" b="6286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1A5079" w:rsidRDefault="001A5079" w:rsidP="001A5079">
      <w:pPr>
        <w:spacing w:after="0" w:line="360" w:lineRule="auto"/>
        <w:rPr>
          <w:rFonts w:ascii="Arial" w:hAnsi="Arial" w:cs="Arial"/>
          <w:bCs/>
          <w:color w:val="auto"/>
          <w:sz w:val="18"/>
          <w:szCs w:val="24"/>
        </w:rPr>
      </w:pPr>
      <w:r w:rsidRPr="003953F3">
        <w:rPr>
          <w:rFonts w:ascii="Arial" w:hAnsi="Arial" w:cs="Arial"/>
          <w:bCs/>
          <w:color w:val="auto"/>
          <w:sz w:val="18"/>
          <w:szCs w:val="24"/>
        </w:rPr>
        <w:t>Fuente: Resolución Nº CU-1803/18, Cálculos propios</w:t>
      </w:r>
    </w:p>
    <w:p w:rsidR="00A37DD3" w:rsidRDefault="00A37DD3" w:rsidP="00B51BB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506CC5" w:rsidRDefault="00210B15" w:rsidP="00506CC5">
      <w:pPr>
        <w:spacing w:after="0" w:line="360" w:lineRule="auto"/>
        <w:jc w:val="both"/>
        <w:rPr>
          <w:rFonts w:ascii="Arial" w:hAnsi="Arial" w:cs="Arial"/>
          <w:bCs/>
          <w:color w:val="auto"/>
          <w:sz w:val="18"/>
          <w:szCs w:val="24"/>
        </w:rPr>
      </w:pPr>
      <w:r w:rsidRPr="00193818">
        <w:rPr>
          <w:rFonts w:ascii="Arial" w:hAnsi="Arial" w:cs="Arial"/>
          <w:sz w:val="24"/>
          <w:szCs w:val="24"/>
        </w:rPr>
        <w:lastRenderedPageBreak/>
        <w:t xml:space="preserve">La Comisión Técnica </w:t>
      </w:r>
      <w:r w:rsidR="00E571B1">
        <w:rPr>
          <w:rFonts w:ascii="Arial" w:hAnsi="Arial" w:cs="Arial"/>
          <w:sz w:val="24"/>
          <w:szCs w:val="24"/>
        </w:rPr>
        <w:t>inició</w:t>
      </w:r>
      <w:r>
        <w:rPr>
          <w:rFonts w:ascii="Arial" w:hAnsi="Arial" w:cs="Arial"/>
          <w:sz w:val="24"/>
          <w:szCs w:val="24"/>
        </w:rPr>
        <w:t xml:space="preserve"> la recaudación de los documentos necesarios para realizar el trabajo sobre la actualización y extensión de</w:t>
      </w:r>
      <w:r w:rsidR="00B3093F">
        <w:rPr>
          <w:rFonts w:ascii="Arial" w:hAnsi="Arial" w:cs="Arial"/>
          <w:sz w:val="24"/>
          <w:szCs w:val="24"/>
        </w:rPr>
        <w:t xml:space="preserve"> la Prima de </w:t>
      </w:r>
      <w:r>
        <w:rPr>
          <w:rFonts w:ascii="Arial" w:hAnsi="Arial" w:cs="Arial"/>
          <w:sz w:val="24"/>
          <w:szCs w:val="24"/>
        </w:rPr>
        <w:t>Jerarquía/Responsabilidad</w:t>
      </w:r>
      <w:r w:rsidR="005F297E">
        <w:rPr>
          <w:rFonts w:ascii="Arial" w:hAnsi="Arial" w:cs="Arial"/>
          <w:sz w:val="24"/>
          <w:szCs w:val="24"/>
        </w:rPr>
        <w:t xml:space="preserve"> (PJR)</w:t>
      </w:r>
      <w:r>
        <w:rPr>
          <w:rFonts w:ascii="Arial" w:hAnsi="Arial" w:cs="Arial"/>
          <w:sz w:val="24"/>
          <w:szCs w:val="24"/>
        </w:rPr>
        <w:t>, siendo</w:t>
      </w:r>
      <w:r w:rsidR="00506CC5">
        <w:rPr>
          <w:rFonts w:ascii="Arial" w:hAnsi="Arial" w:cs="Arial"/>
          <w:sz w:val="24"/>
          <w:szCs w:val="24"/>
        </w:rPr>
        <w:t xml:space="preserve"> é</w:t>
      </w:r>
      <w:r>
        <w:rPr>
          <w:rFonts w:ascii="Arial" w:hAnsi="Arial" w:cs="Arial"/>
          <w:sz w:val="24"/>
          <w:szCs w:val="24"/>
        </w:rPr>
        <w:t>stos: Memoria y Cuenta 2018, Relación de Cargos y Estructura Organizacional de la ULA aprobada por el C</w:t>
      </w:r>
      <w:r w:rsidR="009A6FEC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. Por consiguiente, en el proceso de revisión y análisis de los documentos se aplicaron los criterios establecidos en el primer informe, generando la actualización de la tabla correspondiente al número d</w:t>
      </w:r>
      <w:r w:rsidR="003E5630">
        <w:rPr>
          <w:rFonts w:ascii="Arial" w:hAnsi="Arial" w:cs="Arial"/>
          <w:sz w:val="24"/>
          <w:szCs w:val="24"/>
        </w:rPr>
        <w:t xml:space="preserve">e cargos estimados. </w:t>
      </w:r>
      <w:r w:rsidR="003E5630" w:rsidRPr="00A4145A">
        <w:rPr>
          <w:rFonts w:ascii="Arial" w:hAnsi="Arial" w:cs="Arial"/>
          <w:i/>
          <w:sz w:val="24"/>
          <w:szCs w:val="24"/>
        </w:rPr>
        <w:t>(Ver Anexo 3</w:t>
      </w:r>
      <w:r w:rsidRPr="00A4145A">
        <w:rPr>
          <w:rFonts w:ascii="Arial" w:hAnsi="Arial" w:cs="Arial"/>
          <w:i/>
          <w:sz w:val="24"/>
          <w:szCs w:val="24"/>
        </w:rPr>
        <w:t>).</w:t>
      </w:r>
    </w:p>
    <w:p w:rsidR="00506CC5" w:rsidRDefault="00506CC5" w:rsidP="00506CC5">
      <w:pPr>
        <w:spacing w:after="0" w:line="360" w:lineRule="auto"/>
        <w:jc w:val="both"/>
        <w:rPr>
          <w:rFonts w:ascii="Arial" w:hAnsi="Arial" w:cs="Arial"/>
          <w:bCs/>
          <w:color w:val="auto"/>
          <w:sz w:val="18"/>
          <w:szCs w:val="24"/>
        </w:rPr>
      </w:pPr>
    </w:p>
    <w:p w:rsidR="002806C5" w:rsidRPr="00506CC5" w:rsidRDefault="00A31752" w:rsidP="00506CC5">
      <w:pPr>
        <w:spacing w:after="0" w:line="360" w:lineRule="auto"/>
        <w:jc w:val="both"/>
        <w:rPr>
          <w:rFonts w:ascii="Arial" w:hAnsi="Arial" w:cs="Arial"/>
          <w:bCs/>
          <w:color w:val="auto"/>
          <w:sz w:val="18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 acuerdo </w:t>
      </w:r>
      <w:r w:rsidR="008C47BA">
        <w:rPr>
          <w:rFonts w:ascii="Arial" w:hAnsi="Arial" w:cs="Arial"/>
          <w:bCs/>
          <w:sz w:val="24"/>
          <w:szCs w:val="24"/>
        </w:rPr>
        <w:t>al trabajo realizado, se presenta el</w:t>
      </w:r>
      <w:r>
        <w:rPr>
          <w:rFonts w:ascii="Arial" w:hAnsi="Arial" w:cs="Arial"/>
          <w:bCs/>
          <w:sz w:val="24"/>
          <w:szCs w:val="24"/>
        </w:rPr>
        <w:t xml:space="preserve"> resultado</w:t>
      </w:r>
      <w:r w:rsidR="008C47BA">
        <w:rPr>
          <w:rFonts w:ascii="Arial" w:hAnsi="Arial" w:cs="Arial"/>
          <w:bCs/>
          <w:sz w:val="24"/>
          <w:szCs w:val="24"/>
        </w:rPr>
        <w:t xml:space="preserve"> en la </w:t>
      </w:r>
      <w:r w:rsidR="00B3093F">
        <w:rPr>
          <w:rFonts w:ascii="Arial" w:hAnsi="Arial" w:cs="Arial"/>
          <w:bCs/>
          <w:sz w:val="24"/>
          <w:szCs w:val="24"/>
        </w:rPr>
        <w:t>Tabla</w:t>
      </w:r>
      <w:r w:rsidR="009232BE">
        <w:rPr>
          <w:rFonts w:ascii="Arial" w:hAnsi="Arial" w:cs="Arial"/>
          <w:bCs/>
          <w:sz w:val="24"/>
          <w:szCs w:val="24"/>
        </w:rPr>
        <w:t xml:space="preserve"> No</w:t>
      </w:r>
      <w:r w:rsidR="00A11818">
        <w:rPr>
          <w:rFonts w:ascii="Arial" w:hAnsi="Arial" w:cs="Arial"/>
          <w:bCs/>
          <w:sz w:val="24"/>
          <w:szCs w:val="24"/>
        </w:rPr>
        <w:t xml:space="preserve"> 2</w:t>
      </w:r>
      <w:r w:rsidR="00E42D9A">
        <w:rPr>
          <w:rFonts w:ascii="Arial" w:hAnsi="Arial" w:cs="Arial"/>
          <w:bCs/>
          <w:sz w:val="24"/>
          <w:szCs w:val="24"/>
        </w:rPr>
        <w:t xml:space="preserve">, </w:t>
      </w:r>
      <w:r w:rsidR="003A3C3A">
        <w:rPr>
          <w:rFonts w:ascii="Arial" w:hAnsi="Arial" w:cs="Arial"/>
          <w:bCs/>
          <w:sz w:val="24"/>
          <w:szCs w:val="24"/>
        </w:rPr>
        <w:t xml:space="preserve">que corresponde al </w:t>
      </w:r>
      <w:r w:rsidR="008C47BA" w:rsidRPr="008C47BA">
        <w:rPr>
          <w:rFonts w:ascii="Arial" w:hAnsi="Arial" w:cs="Arial"/>
          <w:b/>
          <w:bCs/>
          <w:i/>
          <w:sz w:val="24"/>
          <w:szCs w:val="24"/>
        </w:rPr>
        <w:t>“</w:t>
      </w:r>
      <w:r w:rsidR="00032424">
        <w:rPr>
          <w:rFonts w:ascii="Arial" w:hAnsi="Arial" w:cs="Arial"/>
          <w:b/>
          <w:bCs/>
          <w:i/>
          <w:sz w:val="24"/>
          <w:szCs w:val="24"/>
        </w:rPr>
        <w:t xml:space="preserve">Análisis </w:t>
      </w:r>
      <w:r w:rsidR="005224D3">
        <w:rPr>
          <w:rFonts w:ascii="Arial" w:hAnsi="Arial" w:cs="Arial"/>
          <w:b/>
          <w:bCs/>
          <w:i/>
          <w:sz w:val="24"/>
          <w:szCs w:val="24"/>
        </w:rPr>
        <w:t>sobre el</w:t>
      </w:r>
      <w:r w:rsidR="00032424">
        <w:rPr>
          <w:rFonts w:ascii="Arial" w:hAnsi="Arial" w:cs="Arial"/>
          <w:b/>
          <w:bCs/>
          <w:i/>
          <w:sz w:val="24"/>
          <w:szCs w:val="24"/>
        </w:rPr>
        <w:t xml:space="preserve"> Número Estimado de Cargos </w:t>
      </w:r>
      <w:r w:rsidR="00EF1C36">
        <w:rPr>
          <w:rFonts w:ascii="Arial" w:hAnsi="Arial" w:cs="Arial"/>
          <w:b/>
          <w:bCs/>
          <w:i/>
          <w:sz w:val="24"/>
          <w:szCs w:val="24"/>
        </w:rPr>
        <w:t xml:space="preserve">para </w:t>
      </w:r>
      <w:r w:rsidR="00032424">
        <w:rPr>
          <w:rFonts w:ascii="Arial" w:hAnsi="Arial" w:cs="Arial"/>
          <w:b/>
          <w:bCs/>
          <w:i/>
          <w:sz w:val="24"/>
          <w:szCs w:val="24"/>
        </w:rPr>
        <w:t xml:space="preserve">la </w:t>
      </w:r>
      <w:r w:rsidR="00B3093F" w:rsidRPr="008C47BA">
        <w:rPr>
          <w:rFonts w:ascii="Arial" w:hAnsi="Arial" w:cs="Arial"/>
          <w:b/>
          <w:bCs/>
          <w:i/>
          <w:sz w:val="24"/>
          <w:szCs w:val="24"/>
        </w:rPr>
        <w:t>Prima de Jerarquía/</w:t>
      </w:r>
      <w:r w:rsidR="00E42D9A" w:rsidRPr="008C47BA">
        <w:rPr>
          <w:rFonts w:ascii="Arial" w:hAnsi="Arial" w:cs="Arial"/>
          <w:b/>
          <w:bCs/>
          <w:i/>
          <w:sz w:val="24"/>
          <w:szCs w:val="24"/>
        </w:rPr>
        <w:t>Responsabilidad</w:t>
      </w:r>
      <w:r w:rsidR="008C47BA">
        <w:rPr>
          <w:rFonts w:ascii="Arial" w:hAnsi="Arial" w:cs="Arial"/>
          <w:bCs/>
          <w:sz w:val="24"/>
          <w:szCs w:val="24"/>
        </w:rPr>
        <w:t>”</w:t>
      </w:r>
      <w:r w:rsidR="00E42D9A">
        <w:rPr>
          <w:rFonts w:ascii="Arial" w:hAnsi="Arial" w:cs="Arial"/>
          <w:bCs/>
          <w:sz w:val="24"/>
          <w:szCs w:val="24"/>
        </w:rPr>
        <w:t>,</w:t>
      </w:r>
      <w:r w:rsidR="00506CC5">
        <w:rPr>
          <w:rFonts w:ascii="Arial" w:hAnsi="Arial" w:cs="Arial"/>
          <w:bCs/>
          <w:sz w:val="24"/>
          <w:szCs w:val="24"/>
        </w:rPr>
        <w:t xml:space="preserve"> </w:t>
      </w:r>
      <w:r w:rsidR="003668C8">
        <w:rPr>
          <w:rFonts w:ascii="Arial" w:hAnsi="Arial" w:cs="Arial"/>
          <w:bCs/>
          <w:sz w:val="24"/>
          <w:szCs w:val="24"/>
        </w:rPr>
        <w:t xml:space="preserve">que optan </w:t>
      </w:r>
      <w:r w:rsidR="0039613F">
        <w:rPr>
          <w:rFonts w:ascii="Arial" w:hAnsi="Arial" w:cs="Arial"/>
          <w:bCs/>
          <w:sz w:val="24"/>
          <w:szCs w:val="24"/>
        </w:rPr>
        <w:t>por</w:t>
      </w:r>
      <w:r w:rsidR="00E42D9A">
        <w:rPr>
          <w:rFonts w:ascii="Arial" w:hAnsi="Arial" w:cs="Arial"/>
          <w:bCs/>
          <w:sz w:val="24"/>
          <w:szCs w:val="24"/>
        </w:rPr>
        <w:t xml:space="preserve"> el beneficio de la prima</w:t>
      </w:r>
      <w:r w:rsidR="003668C8">
        <w:rPr>
          <w:rFonts w:ascii="Arial" w:hAnsi="Arial" w:cs="Arial"/>
          <w:bCs/>
          <w:sz w:val="24"/>
          <w:szCs w:val="24"/>
        </w:rPr>
        <w:t xml:space="preserve">, </w:t>
      </w:r>
      <w:r w:rsidR="002806C5">
        <w:rPr>
          <w:rFonts w:ascii="Arial" w:hAnsi="Arial" w:cs="Arial"/>
          <w:bCs/>
          <w:sz w:val="24"/>
          <w:szCs w:val="24"/>
        </w:rPr>
        <w:t>teniendo como</w:t>
      </w:r>
      <w:r w:rsidR="00FD368E">
        <w:rPr>
          <w:rFonts w:ascii="Arial" w:hAnsi="Arial" w:cs="Arial"/>
          <w:bCs/>
          <w:sz w:val="24"/>
          <w:szCs w:val="24"/>
        </w:rPr>
        <w:t xml:space="preserve"> resultado </w:t>
      </w:r>
      <w:r w:rsidR="00E42D9A">
        <w:rPr>
          <w:rFonts w:ascii="Arial" w:hAnsi="Arial" w:cs="Arial"/>
          <w:bCs/>
          <w:sz w:val="24"/>
          <w:szCs w:val="24"/>
        </w:rPr>
        <w:t>lo siguiente</w:t>
      </w:r>
      <w:r w:rsidR="002806C5">
        <w:rPr>
          <w:rFonts w:ascii="Arial" w:hAnsi="Arial" w:cs="Arial"/>
          <w:bCs/>
          <w:sz w:val="24"/>
          <w:szCs w:val="24"/>
        </w:rPr>
        <w:t>:</w:t>
      </w:r>
    </w:p>
    <w:p w:rsidR="00C73BC4" w:rsidRDefault="00C73BC4" w:rsidP="00D06EFF">
      <w:pPr>
        <w:spacing w:after="0" w:line="360" w:lineRule="auto"/>
        <w:ind w:firstLine="357"/>
        <w:jc w:val="both"/>
        <w:rPr>
          <w:rFonts w:ascii="Arial" w:hAnsi="Arial" w:cs="Arial"/>
          <w:bCs/>
          <w:sz w:val="24"/>
          <w:szCs w:val="24"/>
        </w:rPr>
      </w:pPr>
    </w:p>
    <w:p w:rsidR="00E42D9A" w:rsidRDefault="00E42D9A" w:rsidP="002806C5">
      <w:pPr>
        <w:pStyle w:val="Prrafode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total d</w:t>
      </w:r>
      <w:r w:rsidR="00E9176C">
        <w:rPr>
          <w:rFonts w:ascii="Arial" w:hAnsi="Arial" w:cs="Arial"/>
          <w:sz w:val="24"/>
          <w:szCs w:val="24"/>
        </w:rPr>
        <w:t>e cuatrocientos cinco (405</w:t>
      </w:r>
      <w:r>
        <w:rPr>
          <w:rFonts w:ascii="Arial" w:hAnsi="Arial" w:cs="Arial"/>
          <w:sz w:val="24"/>
          <w:szCs w:val="24"/>
        </w:rPr>
        <w:t xml:space="preserve">) </w:t>
      </w:r>
      <w:r w:rsidR="00503C09">
        <w:rPr>
          <w:rFonts w:ascii="Arial" w:hAnsi="Arial" w:cs="Arial"/>
          <w:sz w:val="24"/>
          <w:szCs w:val="24"/>
        </w:rPr>
        <w:t xml:space="preserve">cargos del </w:t>
      </w:r>
      <w:r w:rsidR="00506CC5">
        <w:rPr>
          <w:rFonts w:ascii="Arial" w:hAnsi="Arial" w:cs="Arial"/>
          <w:sz w:val="24"/>
          <w:szCs w:val="24"/>
        </w:rPr>
        <w:t>personal universitario de las facultades, núcleos y dependencias c</w:t>
      </w:r>
      <w:r w:rsidR="001359B6">
        <w:rPr>
          <w:rFonts w:ascii="Arial" w:hAnsi="Arial" w:cs="Arial"/>
          <w:sz w:val="24"/>
          <w:szCs w:val="24"/>
        </w:rPr>
        <w:t xml:space="preserve">entrales de la ULA, </w:t>
      </w:r>
      <w:r w:rsidR="00E04AAB">
        <w:rPr>
          <w:rFonts w:ascii="Arial" w:hAnsi="Arial" w:cs="Arial"/>
          <w:sz w:val="24"/>
          <w:szCs w:val="24"/>
        </w:rPr>
        <w:t>que cumplen</w:t>
      </w:r>
      <w:r w:rsidR="00503C09">
        <w:rPr>
          <w:rFonts w:ascii="Arial" w:hAnsi="Arial" w:cs="Arial"/>
          <w:sz w:val="24"/>
          <w:szCs w:val="24"/>
        </w:rPr>
        <w:t xml:space="preserve"> los criterios establecidos para </w:t>
      </w:r>
      <w:r>
        <w:rPr>
          <w:rFonts w:ascii="Arial" w:hAnsi="Arial" w:cs="Arial"/>
          <w:sz w:val="24"/>
          <w:szCs w:val="24"/>
        </w:rPr>
        <w:t xml:space="preserve">la PJR. </w:t>
      </w:r>
    </w:p>
    <w:p w:rsidR="00E42D9A" w:rsidRPr="00E42D9A" w:rsidRDefault="00E42D9A" w:rsidP="002806C5">
      <w:pPr>
        <w:pStyle w:val="Prrafode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total de ciento sesenta y tres (163) </w:t>
      </w:r>
      <w:r w:rsidR="00503C09">
        <w:rPr>
          <w:rFonts w:ascii="Arial" w:hAnsi="Arial" w:cs="Arial"/>
          <w:sz w:val="24"/>
          <w:szCs w:val="24"/>
        </w:rPr>
        <w:t xml:space="preserve">cargos del </w:t>
      </w:r>
      <w:r w:rsidR="0049689A">
        <w:rPr>
          <w:rFonts w:ascii="Arial" w:hAnsi="Arial" w:cs="Arial"/>
          <w:sz w:val="24"/>
          <w:szCs w:val="24"/>
        </w:rPr>
        <w:t xml:space="preserve">personal universitario, </w:t>
      </w:r>
      <w:r>
        <w:rPr>
          <w:rFonts w:ascii="Arial" w:hAnsi="Arial" w:cs="Arial"/>
          <w:sz w:val="24"/>
          <w:szCs w:val="24"/>
        </w:rPr>
        <w:t xml:space="preserve">que actualmente están recibiendo la PJR. </w:t>
      </w:r>
    </w:p>
    <w:p w:rsidR="00503C09" w:rsidRPr="00503C09" w:rsidRDefault="00503C09" w:rsidP="002806C5">
      <w:pPr>
        <w:pStyle w:val="Prrafodelista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VE"/>
        </w:rPr>
        <w:t>Un t</w:t>
      </w:r>
      <w:r w:rsidR="00FD368E" w:rsidRPr="002806C5">
        <w:rPr>
          <w:rFonts w:ascii="Arial" w:hAnsi="Arial" w:cs="Arial"/>
          <w:bCs/>
          <w:sz w:val="24"/>
          <w:szCs w:val="24"/>
        </w:rPr>
        <w:t xml:space="preserve">otal de </w:t>
      </w:r>
      <w:r w:rsidR="009777B5">
        <w:rPr>
          <w:rFonts w:ascii="Arial" w:hAnsi="Arial" w:cs="Arial"/>
          <w:bCs/>
          <w:sz w:val="24"/>
          <w:szCs w:val="24"/>
        </w:rPr>
        <w:t>doscientos</w:t>
      </w:r>
      <w:r w:rsidR="00EC61A3">
        <w:rPr>
          <w:rFonts w:ascii="Arial" w:hAnsi="Arial" w:cs="Arial"/>
          <w:bCs/>
          <w:sz w:val="24"/>
          <w:szCs w:val="24"/>
        </w:rPr>
        <w:t xml:space="preserve"> cuarenta y dos</w:t>
      </w:r>
      <w:r w:rsidR="009777B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(</w:t>
      </w:r>
      <w:r w:rsidR="000F592B">
        <w:rPr>
          <w:rFonts w:ascii="Arial" w:hAnsi="Arial" w:cs="Arial"/>
          <w:bCs/>
          <w:sz w:val="24"/>
          <w:szCs w:val="24"/>
        </w:rPr>
        <w:t>2</w:t>
      </w:r>
      <w:r w:rsidR="00EC61A3">
        <w:rPr>
          <w:rFonts w:ascii="Arial" w:hAnsi="Arial" w:cs="Arial"/>
          <w:bCs/>
          <w:sz w:val="24"/>
          <w:szCs w:val="24"/>
        </w:rPr>
        <w:t>42</w:t>
      </w:r>
      <w:r>
        <w:rPr>
          <w:rFonts w:ascii="Arial" w:hAnsi="Arial" w:cs="Arial"/>
          <w:bCs/>
          <w:sz w:val="24"/>
          <w:szCs w:val="24"/>
        </w:rPr>
        <w:t xml:space="preserve">) </w:t>
      </w:r>
      <w:r w:rsidR="0073707A" w:rsidRPr="002806C5">
        <w:rPr>
          <w:rFonts w:ascii="Arial" w:hAnsi="Arial" w:cs="Arial"/>
          <w:bCs/>
          <w:sz w:val="24"/>
          <w:szCs w:val="24"/>
        </w:rPr>
        <w:t>cargo</w:t>
      </w:r>
      <w:r w:rsidR="002806C5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del personal universitario</w:t>
      </w:r>
      <w:r w:rsidR="0049689A">
        <w:rPr>
          <w:rFonts w:ascii="Arial" w:hAnsi="Arial" w:cs="Arial"/>
          <w:bCs/>
          <w:sz w:val="24"/>
          <w:szCs w:val="24"/>
        </w:rPr>
        <w:t xml:space="preserve">, </w:t>
      </w:r>
      <w:r w:rsidR="002806C5">
        <w:rPr>
          <w:rFonts w:ascii="Arial" w:hAnsi="Arial" w:cs="Arial"/>
          <w:bCs/>
          <w:sz w:val="24"/>
          <w:szCs w:val="24"/>
        </w:rPr>
        <w:t xml:space="preserve">que </w:t>
      </w:r>
      <w:r w:rsidR="00E04AAB">
        <w:rPr>
          <w:rFonts w:ascii="Arial" w:hAnsi="Arial" w:cs="Arial"/>
          <w:bCs/>
          <w:sz w:val="24"/>
          <w:szCs w:val="24"/>
        </w:rPr>
        <w:t xml:space="preserve">cumplen </w:t>
      </w:r>
      <w:r>
        <w:rPr>
          <w:rFonts w:ascii="Arial" w:hAnsi="Arial" w:cs="Arial"/>
          <w:bCs/>
          <w:sz w:val="24"/>
          <w:szCs w:val="24"/>
        </w:rPr>
        <w:t xml:space="preserve">los criterios establecidos y no están percibiendo el </w:t>
      </w:r>
      <w:r w:rsidR="002806C5">
        <w:rPr>
          <w:rFonts w:ascii="Arial" w:hAnsi="Arial" w:cs="Arial"/>
          <w:bCs/>
          <w:sz w:val="24"/>
          <w:szCs w:val="24"/>
        </w:rPr>
        <w:t>beneficio de la PJR</w:t>
      </w:r>
      <w:r w:rsidR="0073707A" w:rsidRPr="002806C5">
        <w:rPr>
          <w:rFonts w:ascii="Arial" w:hAnsi="Arial" w:cs="Arial"/>
          <w:bCs/>
          <w:sz w:val="24"/>
          <w:szCs w:val="24"/>
        </w:rPr>
        <w:t xml:space="preserve">, lo </w:t>
      </w:r>
      <w:r w:rsidR="00C73BC4">
        <w:rPr>
          <w:rFonts w:ascii="Arial" w:hAnsi="Arial" w:cs="Arial"/>
          <w:bCs/>
          <w:sz w:val="24"/>
          <w:szCs w:val="24"/>
        </w:rPr>
        <w:t xml:space="preserve">cual originaría </w:t>
      </w:r>
      <w:r w:rsidR="0073707A" w:rsidRPr="002806C5">
        <w:rPr>
          <w:rFonts w:ascii="Arial" w:hAnsi="Arial" w:cs="Arial"/>
          <w:bCs/>
          <w:sz w:val="24"/>
          <w:szCs w:val="24"/>
        </w:rPr>
        <w:t xml:space="preserve">un incremento </w:t>
      </w:r>
      <w:r w:rsidR="00D035FB">
        <w:rPr>
          <w:rFonts w:ascii="Arial" w:hAnsi="Arial" w:cs="Arial"/>
          <w:bCs/>
          <w:sz w:val="24"/>
          <w:szCs w:val="24"/>
        </w:rPr>
        <w:t xml:space="preserve">aproximado del </w:t>
      </w:r>
      <w:r w:rsidR="008738A0">
        <w:rPr>
          <w:rFonts w:ascii="Arial" w:hAnsi="Arial" w:cs="Arial"/>
          <w:bCs/>
          <w:sz w:val="24"/>
          <w:szCs w:val="24"/>
        </w:rPr>
        <w:t>cuarenta y nueve por ciento (4</w:t>
      </w:r>
      <w:r w:rsidR="00D035FB">
        <w:rPr>
          <w:rFonts w:ascii="Arial" w:hAnsi="Arial" w:cs="Arial"/>
          <w:bCs/>
          <w:sz w:val="24"/>
          <w:szCs w:val="24"/>
        </w:rPr>
        <w:t>9</w:t>
      </w:r>
      <w:r w:rsidR="0073707A" w:rsidRPr="002806C5">
        <w:rPr>
          <w:rFonts w:ascii="Arial" w:hAnsi="Arial" w:cs="Arial"/>
          <w:bCs/>
          <w:sz w:val="24"/>
          <w:szCs w:val="24"/>
        </w:rPr>
        <w:t>%</w:t>
      </w:r>
      <w:r w:rsidR="00D035FB">
        <w:rPr>
          <w:rFonts w:ascii="Arial" w:hAnsi="Arial" w:cs="Arial"/>
          <w:bCs/>
          <w:sz w:val="24"/>
          <w:szCs w:val="24"/>
        </w:rPr>
        <w:t>)</w:t>
      </w:r>
      <w:r w:rsidR="0073707A" w:rsidRPr="002806C5">
        <w:rPr>
          <w:rFonts w:ascii="Arial" w:hAnsi="Arial" w:cs="Arial"/>
          <w:bCs/>
          <w:sz w:val="24"/>
          <w:szCs w:val="24"/>
        </w:rPr>
        <w:t>,</w:t>
      </w:r>
      <w:r w:rsidR="00E04AAB">
        <w:rPr>
          <w:rFonts w:ascii="Arial" w:hAnsi="Arial" w:cs="Arial"/>
          <w:bCs/>
          <w:sz w:val="24"/>
          <w:szCs w:val="24"/>
        </w:rPr>
        <w:t xml:space="preserve"> </w:t>
      </w:r>
      <w:r w:rsidR="000316AF" w:rsidRPr="002806C5">
        <w:rPr>
          <w:rFonts w:ascii="Arial" w:hAnsi="Arial" w:cs="Arial"/>
          <w:bCs/>
          <w:sz w:val="24"/>
          <w:szCs w:val="24"/>
        </w:rPr>
        <w:t xml:space="preserve">respecto </w:t>
      </w:r>
      <w:r>
        <w:rPr>
          <w:rFonts w:ascii="Arial" w:hAnsi="Arial" w:cs="Arial"/>
          <w:bCs/>
          <w:sz w:val="24"/>
          <w:szCs w:val="24"/>
        </w:rPr>
        <w:t>al total de los</w:t>
      </w:r>
      <w:r w:rsidR="00C73BC4">
        <w:rPr>
          <w:rFonts w:ascii="Arial" w:hAnsi="Arial" w:cs="Arial"/>
          <w:bCs/>
          <w:sz w:val="24"/>
          <w:szCs w:val="24"/>
        </w:rPr>
        <w:t xml:space="preserve"> cargos con la PJR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503C09" w:rsidRDefault="00503C09" w:rsidP="00503C09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:rsidR="00D06EFF" w:rsidRPr="00503C09" w:rsidRDefault="00503C09" w:rsidP="00503C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Cabe destacar, </w:t>
      </w:r>
      <w:r w:rsidR="00FD368E" w:rsidRPr="00503C09">
        <w:rPr>
          <w:rFonts w:ascii="Arial" w:hAnsi="Arial" w:cs="Arial"/>
          <w:bCs/>
          <w:sz w:val="24"/>
          <w:szCs w:val="24"/>
        </w:rPr>
        <w:t>que la</w:t>
      </w:r>
      <w:r w:rsidR="00C73BC4" w:rsidRPr="00503C09">
        <w:rPr>
          <w:rFonts w:ascii="Arial" w:hAnsi="Arial" w:cs="Arial"/>
          <w:bCs/>
          <w:sz w:val="24"/>
          <w:szCs w:val="24"/>
        </w:rPr>
        <w:t xml:space="preserve"> estimación </w:t>
      </w:r>
      <w:r w:rsidR="006723F7">
        <w:rPr>
          <w:rFonts w:ascii="Arial" w:hAnsi="Arial" w:cs="Arial"/>
          <w:bCs/>
          <w:sz w:val="24"/>
          <w:szCs w:val="24"/>
        </w:rPr>
        <w:t xml:space="preserve">de los cargos para el beneficio de la PJR, </w:t>
      </w:r>
      <w:r w:rsidR="00C73BC4" w:rsidRPr="00503C09">
        <w:rPr>
          <w:rFonts w:ascii="Arial" w:hAnsi="Arial" w:cs="Arial"/>
          <w:bCs/>
          <w:sz w:val="24"/>
          <w:szCs w:val="24"/>
        </w:rPr>
        <w:t xml:space="preserve">se </w:t>
      </w:r>
      <w:r w:rsidR="006723F7" w:rsidRPr="00503C09">
        <w:rPr>
          <w:rFonts w:ascii="Arial" w:hAnsi="Arial" w:cs="Arial"/>
          <w:bCs/>
          <w:sz w:val="24"/>
          <w:szCs w:val="24"/>
        </w:rPr>
        <w:t>realiz</w:t>
      </w:r>
      <w:r w:rsidR="006723F7">
        <w:rPr>
          <w:rFonts w:ascii="Arial" w:hAnsi="Arial" w:cs="Arial"/>
          <w:bCs/>
          <w:sz w:val="24"/>
          <w:szCs w:val="24"/>
        </w:rPr>
        <w:t>ó</w:t>
      </w:r>
      <w:r w:rsidR="00C73BC4" w:rsidRPr="00503C09">
        <w:rPr>
          <w:rFonts w:ascii="Arial" w:hAnsi="Arial" w:cs="Arial"/>
          <w:bCs/>
          <w:sz w:val="24"/>
          <w:szCs w:val="24"/>
        </w:rPr>
        <w:t xml:space="preserve"> de acuerdo a los documentos, los criterios establecidos y</w:t>
      </w:r>
      <w:r w:rsidR="006723F7">
        <w:rPr>
          <w:rFonts w:ascii="Arial" w:hAnsi="Arial" w:cs="Arial"/>
          <w:bCs/>
          <w:sz w:val="24"/>
          <w:szCs w:val="24"/>
        </w:rPr>
        <w:t xml:space="preserve"> l</w:t>
      </w:r>
      <w:r w:rsidR="00FD368E" w:rsidRPr="00503C09">
        <w:rPr>
          <w:rFonts w:ascii="Arial" w:hAnsi="Arial" w:cs="Arial"/>
          <w:bCs/>
          <w:sz w:val="24"/>
          <w:szCs w:val="24"/>
        </w:rPr>
        <w:t>as funciones,</w:t>
      </w:r>
      <w:r w:rsidR="00E749A1" w:rsidRPr="00503C09">
        <w:rPr>
          <w:rFonts w:ascii="Arial" w:hAnsi="Arial" w:cs="Arial"/>
          <w:bCs/>
          <w:sz w:val="24"/>
          <w:szCs w:val="24"/>
        </w:rPr>
        <w:t xml:space="preserve"> responsabilidad</w:t>
      </w:r>
      <w:r w:rsidR="00C73BC4" w:rsidRPr="00503C09">
        <w:rPr>
          <w:rFonts w:ascii="Arial" w:hAnsi="Arial" w:cs="Arial"/>
          <w:bCs/>
          <w:sz w:val="24"/>
          <w:szCs w:val="24"/>
        </w:rPr>
        <w:t>es</w:t>
      </w:r>
      <w:r w:rsidR="006723F7">
        <w:rPr>
          <w:rFonts w:ascii="Arial" w:hAnsi="Arial" w:cs="Arial"/>
          <w:bCs/>
          <w:sz w:val="24"/>
          <w:szCs w:val="24"/>
        </w:rPr>
        <w:t xml:space="preserve"> y actividades que </w:t>
      </w:r>
      <w:r w:rsidR="00AD6ACA">
        <w:rPr>
          <w:rFonts w:ascii="Arial" w:hAnsi="Arial" w:cs="Arial"/>
          <w:bCs/>
          <w:sz w:val="24"/>
          <w:szCs w:val="24"/>
        </w:rPr>
        <w:t xml:space="preserve">se </w:t>
      </w:r>
      <w:r w:rsidR="006723F7">
        <w:rPr>
          <w:rFonts w:ascii="Arial" w:hAnsi="Arial" w:cs="Arial"/>
          <w:bCs/>
          <w:sz w:val="24"/>
          <w:szCs w:val="24"/>
        </w:rPr>
        <w:t>ejecutan</w:t>
      </w:r>
      <w:r w:rsidR="00C73BC4" w:rsidRPr="00503C09">
        <w:rPr>
          <w:rFonts w:ascii="Arial" w:hAnsi="Arial" w:cs="Arial"/>
          <w:bCs/>
          <w:sz w:val="24"/>
          <w:szCs w:val="24"/>
        </w:rPr>
        <w:t xml:space="preserve"> de gr</w:t>
      </w:r>
      <w:r w:rsidR="00506CC5">
        <w:rPr>
          <w:rFonts w:ascii="Arial" w:hAnsi="Arial" w:cs="Arial"/>
          <w:bCs/>
          <w:sz w:val="24"/>
          <w:szCs w:val="24"/>
        </w:rPr>
        <w:t>an relevancia en las distintas d</w:t>
      </w:r>
      <w:r w:rsidR="00C73BC4" w:rsidRPr="00503C09">
        <w:rPr>
          <w:rFonts w:ascii="Arial" w:hAnsi="Arial" w:cs="Arial"/>
          <w:bCs/>
          <w:sz w:val="24"/>
          <w:szCs w:val="24"/>
        </w:rPr>
        <w:t>ependencias</w:t>
      </w:r>
      <w:r w:rsidR="00506CC5">
        <w:rPr>
          <w:rFonts w:ascii="Arial" w:hAnsi="Arial" w:cs="Arial"/>
          <w:bCs/>
          <w:sz w:val="24"/>
          <w:szCs w:val="24"/>
        </w:rPr>
        <w:t xml:space="preserve"> u</w:t>
      </w:r>
      <w:r w:rsidR="00C73BC4" w:rsidRPr="00503C09">
        <w:rPr>
          <w:rFonts w:ascii="Arial" w:hAnsi="Arial" w:cs="Arial"/>
          <w:bCs/>
          <w:sz w:val="24"/>
          <w:szCs w:val="24"/>
        </w:rPr>
        <w:t>niversitarias.</w:t>
      </w:r>
    </w:p>
    <w:p w:rsidR="004642D3" w:rsidRDefault="004642D3" w:rsidP="00B158C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41113" w:rsidRDefault="00241113" w:rsidP="00B158C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241113" w:rsidRDefault="00241113" w:rsidP="00B158C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A37DD3" w:rsidRDefault="00A11818" w:rsidP="009342C6">
      <w:pPr>
        <w:spacing w:after="0"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Nº 2</w:t>
      </w:r>
    </w:p>
    <w:p w:rsidR="00B158CB" w:rsidRPr="009342C6" w:rsidRDefault="00B158CB" w:rsidP="009342C6">
      <w:pPr>
        <w:spacing w:after="0"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0"/>
        <w:gridCol w:w="1738"/>
        <w:gridCol w:w="1992"/>
        <w:gridCol w:w="1900"/>
      </w:tblGrid>
      <w:tr w:rsidR="00FD287F" w:rsidRPr="00FD287F" w:rsidTr="00F864F2">
        <w:trPr>
          <w:trHeight w:val="315"/>
        </w:trPr>
        <w:tc>
          <w:tcPr>
            <w:tcW w:w="93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D6DC" w:themeFill="background2" w:themeFillShade="E6"/>
            <w:vAlign w:val="center"/>
            <w:hideMark/>
          </w:tcPr>
          <w:p w:rsidR="00FD287F" w:rsidRPr="00FD287F" w:rsidRDefault="009E0B81" w:rsidP="00FD28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ANÁLISIS SOBRE EL NÚMERO ESTIMADO DE CARGOS PARA</w:t>
            </w:r>
            <w:r w:rsidR="00FD287F" w:rsidRPr="00FD287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LA PRIMA  DE JERARQUÍA/RESPONSABILIDAD  (PJR)</w:t>
            </w:r>
          </w:p>
        </w:tc>
      </w:tr>
      <w:tr w:rsidR="00FD287F" w:rsidRPr="00FD287F" w:rsidTr="00206053">
        <w:trPr>
          <w:trHeight w:val="1231"/>
        </w:trPr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D287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CARGOS JERARQUICOS SEGÚN LA RESOLUCIÓN No. 1803/18 DE FECHA 06.10.2018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D287F">
              <w:rPr>
                <w:rFonts w:ascii="Calibri" w:eastAsia="Times New Roman" w:hAnsi="Calibri" w:cs="Calibri"/>
                <w:b/>
                <w:bCs/>
                <w:color w:val="FFFFFF"/>
              </w:rPr>
              <w:t>NÚMERO DE CARGOS QUE PERCIBEN LA PJR</w:t>
            </w:r>
          </w:p>
        </w:tc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D287F">
              <w:rPr>
                <w:rFonts w:ascii="Calibri" w:eastAsia="Times New Roman" w:hAnsi="Calibri" w:cs="Calibri"/>
                <w:b/>
                <w:bCs/>
                <w:color w:val="FFFFFF"/>
              </w:rPr>
              <w:t>NÚMERO DE CARGOS FALTANTES POR LA PJR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D287F">
              <w:rPr>
                <w:rFonts w:ascii="Calibri" w:eastAsia="Times New Roman" w:hAnsi="Calibri" w:cs="Calibri"/>
                <w:b/>
                <w:bCs/>
                <w:color w:val="FFFFFF"/>
              </w:rPr>
              <w:t>TOTALES ESTIMADO DE ACUERDO A LA JERARQUÍA Y RESPONSABILIDAD</w:t>
            </w:r>
          </w:p>
        </w:tc>
      </w:tr>
      <w:tr w:rsidR="00FD287F" w:rsidRPr="00FD287F" w:rsidTr="00807FE5">
        <w:trPr>
          <w:trHeight w:val="615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RECTOR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FD287F" w:rsidRPr="00FD287F" w:rsidTr="00807FE5">
        <w:trPr>
          <w:trHeight w:val="620"/>
        </w:trPr>
        <w:tc>
          <w:tcPr>
            <w:tcW w:w="3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VICERRECTORES/          SECRETARIO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D287F" w:rsidRPr="00FD287F" w:rsidTr="00FD287F">
        <w:trPr>
          <w:trHeight w:val="594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VICERRECTOR DECANO /DECANO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FD287F" w:rsidRPr="00FD287F" w:rsidTr="000F592B">
        <w:trPr>
          <w:trHeight w:val="551"/>
        </w:trPr>
        <w:tc>
          <w:tcPr>
            <w:tcW w:w="3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DIRECTORES/COORDINADORES DE ESCUELA/DECANATO/DEPENDENCIA CENTRAL/INISTITUTO/CENTRO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EC61A3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287F" w:rsidRPr="00FD287F" w:rsidRDefault="00EC61A3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153</w:t>
            </w:r>
          </w:p>
        </w:tc>
      </w:tr>
      <w:tr w:rsidR="00FD287F" w:rsidRPr="00FD287F" w:rsidTr="000F592B">
        <w:trPr>
          <w:trHeight w:val="495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JEFE DE DEPARTAMENTO O EQUIVALENTE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87F" w:rsidRPr="00FD287F" w:rsidRDefault="00FD287F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 w:rsidRPr="00FD287F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233</w:t>
            </w:r>
          </w:p>
        </w:tc>
      </w:tr>
      <w:tr w:rsidR="000F592B" w:rsidRPr="00FD287F" w:rsidTr="00060EC5">
        <w:trPr>
          <w:trHeight w:val="495"/>
        </w:trPr>
        <w:tc>
          <w:tcPr>
            <w:tcW w:w="3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</w:tcPr>
          <w:p w:rsidR="000F592B" w:rsidRPr="00FD287F" w:rsidRDefault="00060EC5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TOTALES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8E2E0" w:themeFill="accent6" w:themeFillTint="33"/>
            <w:vAlign w:val="center"/>
          </w:tcPr>
          <w:p w:rsidR="000F592B" w:rsidRPr="00FD287F" w:rsidRDefault="000F592B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8E2E0" w:themeFill="accent6" w:themeFillTint="33"/>
            <w:vAlign w:val="center"/>
          </w:tcPr>
          <w:p w:rsidR="000F592B" w:rsidRPr="00FD287F" w:rsidRDefault="00EC61A3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8E2E0" w:themeFill="accent6" w:themeFillTint="33"/>
            <w:noWrap/>
            <w:vAlign w:val="center"/>
          </w:tcPr>
          <w:p w:rsidR="000F592B" w:rsidRPr="00FD287F" w:rsidRDefault="00EC61A3" w:rsidP="00FD287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</w:rPr>
              <w:t>405</w:t>
            </w:r>
          </w:p>
        </w:tc>
      </w:tr>
    </w:tbl>
    <w:p w:rsidR="009232BE" w:rsidRDefault="009232BE" w:rsidP="0082798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9232BE" w:rsidRDefault="009342C6" w:rsidP="00FD287F">
      <w:pPr>
        <w:spacing w:after="0" w:line="240" w:lineRule="auto"/>
        <w:ind w:firstLine="425"/>
        <w:jc w:val="both"/>
        <w:rPr>
          <w:rFonts w:ascii="Arial" w:hAnsi="Arial" w:cs="Arial"/>
          <w:sz w:val="18"/>
          <w:szCs w:val="18"/>
        </w:rPr>
      </w:pPr>
      <w:r w:rsidRPr="009342C6">
        <w:rPr>
          <w:rFonts w:ascii="Arial" w:hAnsi="Arial" w:cs="Arial"/>
          <w:sz w:val="18"/>
          <w:szCs w:val="18"/>
        </w:rPr>
        <w:t xml:space="preserve">Fuente: </w:t>
      </w:r>
      <w:r w:rsidR="000316AF">
        <w:rPr>
          <w:rFonts w:ascii="Arial" w:hAnsi="Arial" w:cs="Arial"/>
          <w:sz w:val="18"/>
          <w:szCs w:val="18"/>
        </w:rPr>
        <w:t>Cálculos propios (PLANDES, D</w:t>
      </w:r>
      <w:r w:rsidR="00FA6770">
        <w:rPr>
          <w:rFonts w:ascii="Arial" w:hAnsi="Arial" w:cs="Arial"/>
          <w:sz w:val="18"/>
          <w:szCs w:val="18"/>
        </w:rPr>
        <w:t xml:space="preserve">SIA), </w:t>
      </w:r>
      <w:r w:rsidR="00FD287F">
        <w:rPr>
          <w:rFonts w:ascii="Arial" w:hAnsi="Arial" w:cs="Arial"/>
          <w:sz w:val="18"/>
          <w:szCs w:val="18"/>
        </w:rPr>
        <w:t>Informe I, Facultades, Núcleos Universitarios y Dependencias Centrales</w:t>
      </w:r>
    </w:p>
    <w:p w:rsidR="000316AF" w:rsidRPr="009342C6" w:rsidRDefault="000316AF" w:rsidP="00B51BBC">
      <w:pPr>
        <w:spacing w:after="0" w:line="360" w:lineRule="auto"/>
        <w:ind w:firstLine="426"/>
        <w:jc w:val="both"/>
        <w:rPr>
          <w:rFonts w:ascii="Arial" w:hAnsi="Arial" w:cs="Arial"/>
          <w:sz w:val="18"/>
          <w:szCs w:val="18"/>
        </w:rPr>
      </w:pPr>
    </w:p>
    <w:p w:rsidR="00E84789" w:rsidRPr="00D50B70" w:rsidRDefault="00E84789" w:rsidP="00E571B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0B70">
        <w:rPr>
          <w:rFonts w:ascii="Arial" w:hAnsi="Arial" w:cs="Arial"/>
          <w:sz w:val="24"/>
          <w:szCs w:val="24"/>
        </w:rPr>
        <w:t xml:space="preserve">Asimismo, la </w:t>
      </w:r>
      <w:r w:rsidR="00E737B7" w:rsidRPr="00D50B70">
        <w:rPr>
          <w:rFonts w:ascii="Arial" w:hAnsi="Arial" w:cs="Arial"/>
          <w:sz w:val="24"/>
          <w:szCs w:val="24"/>
        </w:rPr>
        <w:t xml:space="preserve">Comisión </w:t>
      </w:r>
      <w:r w:rsidR="00083CDB" w:rsidRPr="00D50B70">
        <w:rPr>
          <w:rFonts w:ascii="Arial" w:hAnsi="Arial" w:cs="Arial"/>
          <w:sz w:val="24"/>
          <w:szCs w:val="24"/>
        </w:rPr>
        <w:t>Técnica delegada</w:t>
      </w:r>
      <w:r w:rsidR="00E737B7" w:rsidRPr="00D50B70">
        <w:rPr>
          <w:rFonts w:ascii="Arial" w:hAnsi="Arial" w:cs="Arial"/>
          <w:sz w:val="24"/>
          <w:szCs w:val="24"/>
        </w:rPr>
        <w:t xml:space="preserve"> por el C</w:t>
      </w:r>
      <w:r w:rsidR="009A6FEC">
        <w:rPr>
          <w:rFonts w:ascii="Arial" w:hAnsi="Arial" w:cs="Arial"/>
          <w:sz w:val="24"/>
          <w:szCs w:val="24"/>
        </w:rPr>
        <w:t>U</w:t>
      </w:r>
      <w:r w:rsidR="00E737B7" w:rsidRPr="00D50B70">
        <w:rPr>
          <w:rFonts w:ascii="Arial" w:hAnsi="Arial" w:cs="Arial"/>
          <w:sz w:val="24"/>
          <w:szCs w:val="24"/>
        </w:rPr>
        <w:t>,</w:t>
      </w:r>
      <w:r w:rsidR="00506CC5">
        <w:rPr>
          <w:rFonts w:ascii="Arial" w:hAnsi="Arial" w:cs="Arial"/>
          <w:sz w:val="24"/>
          <w:szCs w:val="24"/>
        </w:rPr>
        <w:t xml:space="preserve"> </w:t>
      </w:r>
      <w:r w:rsidR="00882A5B" w:rsidRPr="00D50B70">
        <w:rPr>
          <w:rFonts w:ascii="Arial" w:hAnsi="Arial" w:cs="Arial"/>
          <w:sz w:val="24"/>
          <w:szCs w:val="24"/>
        </w:rPr>
        <w:t>se encargará de</w:t>
      </w:r>
      <w:r w:rsidR="00F7329C" w:rsidRPr="00D50B70">
        <w:rPr>
          <w:rFonts w:ascii="Arial" w:hAnsi="Arial" w:cs="Arial"/>
          <w:sz w:val="24"/>
          <w:szCs w:val="24"/>
        </w:rPr>
        <w:t>l proceso de validación de la documentación correspondiente a la</w:t>
      </w:r>
      <w:r w:rsidRPr="00D50B70">
        <w:rPr>
          <w:rFonts w:ascii="Arial" w:hAnsi="Arial" w:cs="Arial"/>
          <w:sz w:val="24"/>
          <w:szCs w:val="24"/>
        </w:rPr>
        <w:t xml:space="preserve"> actualización y extensión del beneficio de la Prima de Jerarquía/Responsabilidad para l</w:t>
      </w:r>
      <w:r w:rsidR="00F7329C" w:rsidRPr="00D50B70">
        <w:rPr>
          <w:rFonts w:ascii="Arial" w:hAnsi="Arial" w:cs="Arial"/>
          <w:sz w:val="24"/>
          <w:szCs w:val="24"/>
        </w:rPr>
        <w:t>os siguientes cargos</w:t>
      </w:r>
      <w:r w:rsidRPr="009A6FEC">
        <w:rPr>
          <w:rFonts w:ascii="Arial" w:hAnsi="Arial" w:cs="Arial"/>
          <w:color w:val="auto"/>
          <w:sz w:val="24"/>
          <w:szCs w:val="24"/>
        </w:rPr>
        <w:t xml:space="preserve">: </w:t>
      </w:r>
      <w:r w:rsidR="00083CDB" w:rsidRPr="009A6FEC">
        <w:rPr>
          <w:rFonts w:ascii="Arial" w:hAnsi="Arial" w:cs="Arial"/>
          <w:color w:val="auto"/>
          <w:sz w:val="24"/>
          <w:szCs w:val="24"/>
        </w:rPr>
        <w:t xml:space="preserve">Coordinador </w:t>
      </w:r>
      <w:r w:rsidR="00B97B87" w:rsidRPr="009A6FEC">
        <w:rPr>
          <w:rFonts w:ascii="Arial" w:hAnsi="Arial" w:cs="Arial"/>
          <w:color w:val="auto"/>
          <w:sz w:val="24"/>
          <w:szCs w:val="24"/>
        </w:rPr>
        <w:t>de</w:t>
      </w:r>
      <w:r w:rsidR="00506CC5" w:rsidRPr="009A6FEC">
        <w:rPr>
          <w:rFonts w:ascii="Arial" w:hAnsi="Arial" w:cs="Arial"/>
          <w:color w:val="auto"/>
          <w:sz w:val="24"/>
          <w:szCs w:val="24"/>
        </w:rPr>
        <w:t xml:space="preserve"> </w:t>
      </w:r>
      <w:r w:rsidR="003B2F96" w:rsidRPr="009A6FEC">
        <w:rPr>
          <w:rFonts w:ascii="Arial" w:hAnsi="Arial" w:cs="Arial"/>
          <w:color w:val="auto"/>
          <w:sz w:val="24"/>
          <w:szCs w:val="24"/>
        </w:rPr>
        <w:t>Decana</w:t>
      </w:r>
      <w:r w:rsidR="003D2A12" w:rsidRPr="009A6FEC">
        <w:rPr>
          <w:rFonts w:ascii="Arial" w:hAnsi="Arial" w:cs="Arial"/>
          <w:color w:val="auto"/>
          <w:sz w:val="24"/>
          <w:szCs w:val="24"/>
        </w:rPr>
        <w:t>to/Dependencia Central</w:t>
      </w:r>
      <w:r w:rsidR="003B2F96" w:rsidRPr="009A6FEC">
        <w:rPr>
          <w:rFonts w:ascii="Arial" w:hAnsi="Arial" w:cs="Arial"/>
          <w:color w:val="auto"/>
          <w:sz w:val="24"/>
          <w:szCs w:val="24"/>
        </w:rPr>
        <w:t>/Centro</w:t>
      </w:r>
      <w:r w:rsidR="003B2F96" w:rsidRPr="00D50B70">
        <w:rPr>
          <w:rFonts w:ascii="Arial" w:hAnsi="Arial" w:cs="Arial"/>
          <w:sz w:val="24"/>
          <w:szCs w:val="24"/>
        </w:rPr>
        <w:t>, Jefe de Departamento o Equi</w:t>
      </w:r>
      <w:r w:rsidR="00B97B87" w:rsidRPr="00D50B70">
        <w:rPr>
          <w:rFonts w:ascii="Arial" w:hAnsi="Arial" w:cs="Arial"/>
          <w:sz w:val="24"/>
          <w:szCs w:val="24"/>
        </w:rPr>
        <w:t>valente.</w:t>
      </w:r>
    </w:p>
    <w:p w:rsidR="003B2F96" w:rsidRPr="009A6FEC" w:rsidRDefault="003B2F96" w:rsidP="00B51BBC">
      <w:pPr>
        <w:spacing w:after="0"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:rsidR="00461AB7" w:rsidRDefault="00E571B1" w:rsidP="0047213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</w:t>
      </w:r>
      <w:r w:rsidR="00083CDB">
        <w:rPr>
          <w:rFonts w:ascii="Arial" w:hAnsi="Arial" w:cs="Arial"/>
          <w:sz w:val="24"/>
          <w:szCs w:val="24"/>
        </w:rPr>
        <w:t xml:space="preserve"> Tabla Nº 3</w:t>
      </w:r>
      <w:r w:rsidR="009342C6">
        <w:rPr>
          <w:rFonts w:ascii="Arial" w:hAnsi="Arial" w:cs="Arial"/>
          <w:sz w:val="24"/>
          <w:szCs w:val="24"/>
        </w:rPr>
        <w:t xml:space="preserve">, se observa </w:t>
      </w:r>
      <w:r w:rsidR="00676F0E">
        <w:rPr>
          <w:rFonts w:ascii="Arial" w:hAnsi="Arial" w:cs="Arial"/>
          <w:sz w:val="24"/>
          <w:szCs w:val="24"/>
        </w:rPr>
        <w:t>el costo estimado</w:t>
      </w:r>
      <w:r w:rsidR="00941186" w:rsidRPr="00CF6AB4">
        <w:rPr>
          <w:rFonts w:ascii="Arial" w:hAnsi="Arial" w:cs="Arial"/>
          <w:sz w:val="24"/>
          <w:szCs w:val="24"/>
        </w:rPr>
        <w:t xml:space="preserve"> que implica incorporar</w:t>
      </w:r>
      <w:r w:rsidR="000316AF">
        <w:rPr>
          <w:rFonts w:ascii="Arial" w:hAnsi="Arial" w:cs="Arial"/>
          <w:sz w:val="24"/>
          <w:szCs w:val="24"/>
        </w:rPr>
        <w:t xml:space="preserve"> los </w:t>
      </w:r>
      <w:r w:rsidR="00AC5814">
        <w:rPr>
          <w:rFonts w:ascii="Arial" w:hAnsi="Arial" w:cs="Arial"/>
          <w:sz w:val="24"/>
          <w:szCs w:val="24"/>
        </w:rPr>
        <w:t>doscientos cuarenta y dos</w:t>
      </w:r>
      <w:r w:rsidR="003C5909">
        <w:rPr>
          <w:rFonts w:ascii="Arial" w:hAnsi="Arial" w:cs="Arial"/>
          <w:sz w:val="24"/>
          <w:szCs w:val="24"/>
        </w:rPr>
        <w:t xml:space="preserve"> (</w:t>
      </w:r>
      <w:r w:rsidR="00557B58">
        <w:rPr>
          <w:rFonts w:ascii="Arial" w:hAnsi="Arial" w:cs="Arial"/>
          <w:sz w:val="24"/>
          <w:szCs w:val="24"/>
        </w:rPr>
        <w:t>242</w:t>
      </w:r>
      <w:r w:rsidR="003C5909">
        <w:rPr>
          <w:rFonts w:ascii="Arial" w:hAnsi="Arial" w:cs="Arial"/>
          <w:sz w:val="24"/>
          <w:szCs w:val="24"/>
        </w:rPr>
        <w:t>)</w:t>
      </w:r>
      <w:r w:rsidR="00506CC5">
        <w:rPr>
          <w:rFonts w:ascii="Arial" w:hAnsi="Arial" w:cs="Arial"/>
          <w:sz w:val="24"/>
          <w:szCs w:val="24"/>
        </w:rPr>
        <w:t xml:space="preserve"> </w:t>
      </w:r>
      <w:r w:rsidR="00CA7D96">
        <w:rPr>
          <w:rFonts w:ascii="Arial" w:hAnsi="Arial" w:cs="Arial"/>
          <w:sz w:val="24"/>
          <w:szCs w:val="24"/>
        </w:rPr>
        <w:t>solicitudes para el beneficio</w:t>
      </w:r>
      <w:r w:rsidR="00786899">
        <w:rPr>
          <w:rFonts w:ascii="Arial" w:hAnsi="Arial" w:cs="Arial"/>
          <w:sz w:val="24"/>
          <w:szCs w:val="24"/>
        </w:rPr>
        <w:t xml:space="preserve"> de </w:t>
      </w:r>
      <w:r w:rsidR="0005219B">
        <w:rPr>
          <w:rFonts w:ascii="Arial" w:hAnsi="Arial" w:cs="Arial"/>
          <w:sz w:val="24"/>
          <w:szCs w:val="24"/>
        </w:rPr>
        <w:t xml:space="preserve">la PJR, </w:t>
      </w:r>
      <w:r w:rsidR="00941186" w:rsidRPr="00CF6AB4">
        <w:rPr>
          <w:rFonts w:ascii="Arial" w:hAnsi="Arial" w:cs="Arial"/>
          <w:sz w:val="24"/>
          <w:szCs w:val="24"/>
        </w:rPr>
        <w:t>a la maqueta</w:t>
      </w:r>
      <w:r w:rsidR="00FA6770">
        <w:rPr>
          <w:rFonts w:ascii="Arial" w:hAnsi="Arial" w:cs="Arial"/>
          <w:sz w:val="24"/>
          <w:szCs w:val="24"/>
        </w:rPr>
        <w:t xml:space="preserve"> mensual</w:t>
      </w:r>
      <w:r w:rsidR="0010062D">
        <w:rPr>
          <w:rFonts w:ascii="Arial" w:hAnsi="Arial" w:cs="Arial"/>
          <w:sz w:val="24"/>
          <w:szCs w:val="24"/>
        </w:rPr>
        <w:t xml:space="preserve"> de Gastos de Personal </w:t>
      </w:r>
      <w:r w:rsidR="003C5909">
        <w:rPr>
          <w:rFonts w:ascii="Arial" w:hAnsi="Arial" w:cs="Arial"/>
          <w:sz w:val="24"/>
          <w:szCs w:val="24"/>
        </w:rPr>
        <w:t>Universitario, fundamentado</w:t>
      </w:r>
      <w:r w:rsidR="00083CDB">
        <w:rPr>
          <w:rFonts w:ascii="Arial" w:hAnsi="Arial" w:cs="Arial"/>
          <w:sz w:val="24"/>
          <w:szCs w:val="24"/>
        </w:rPr>
        <w:t xml:space="preserve"> en el Instructivo</w:t>
      </w:r>
      <w:r w:rsidR="003D4C97">
        <w:rPr>
          <w:rFonts w:ascii="Arial" w:hAnsi="Arial" w:cs="Arial"/>
          <w:sz w:val="24"/>
          <w:szCs w:val="24"/>
        </w:rPr>
        <w:t xml:space="preserve"> de la</w:t>
      </w:r>
      <w:r w:rsidR="00083CDB">
        <w:rPr>
          <w:rFonts w:ascii="Arial" w:hAnsi="Arial" w:cs="Arial"/>
          <w:sz w:val="24"/>
          <w:szCs w:val="24"/>
        </w:rPr>
        <w:t xml:space="preserve"> </w:t>
      </w:r>
      <w:r w:rsidR="00472136">
        <w:rPr>
          <w:rFonts w:ascii="Arial" w:hAnsi="Arial" w:cs="Arial"/>
          <w:sz w:val="24"/>
          <w:szCs w:val="24"/>
        </w:rPr>
        <w:t>Oficina de Planificación de Sector Universitario (</w:t>
      </w:r>
      <w:r w:rsidR="00083CDB">
        <w:rPr>
          <w:rFonts w:ascii="Arial" w:hAnsi="Arial" w:cs="Arial"/>
          <w:sz w:val="24"/>
          <w:szCs w:val="24"/>
        </w:rPr>
        <w:t>OPSU</w:t>
      </w:r>
      <w:r w:rsidR="00472136">
        <w:rPr>
          <w:rFonts w:ascii="Arial" w:hAnsi="Arial" w:cs="Arial"/>
          <w:sz w:val="24"/>
          <w:szCs w:val="24"/>
        </w:rPr>
        <w:t xml:space="preserve">), </w:t>
      </w:r>
      <w:r w:rsidR="00884F93">
        <w:rPr>
          <w:rFonts w:ascii="Arial" w:hAnsi="Arial" w:cs="Arial"/>
          <w:sz w:val="24"/>
          <w:szCs w:val="24"/>
        </w:rPr>
        <w:t>del mes de m</w:t>
      </w:r>
      <w:r w:rsidR="00083CDB">
        <w:rPr>
          <w:rFonts w:ascii="Arial" w:hAnsi="Arial" w:cs="Arial"/>
          <w:sz w:val="24"/>
          <w:szCs w:val="24"/>
        </w:rPr>
        <w:t>ayo del presente año</w:t>
      </w:r>
      <w:r w:rsidR="004246A3">
        <w:rPr>
          <w:rFonts w:ascii="Arial" w:hAnsi="Arial" w:cs="Arial"/>
          <w:sz w:val="24"/>
          <w:szCs w:val="24"/>
        </w:rPr>
        <w:t xml:space="preserve">. </w:t>
      </w:r>
      <w:r w:rsidR="00CA7D96">
        <w:rPr>
          <w:rFonts w:ascii="Arial" w:hAnsi="Arial" w:cs="Arial"/>
          <w:sz w:val="24"/>
          <w:szCs w:val="24"/>
        </w:rPr>
        <w:t xml:space="preserve">Para </w:t>
      </w:r>
      <w:r w:rsidR="00CA7D96">
        <w:rPr>
          <w:rFonts w:ascii="Arial" w:hAnsi="Arial" w:cs="Arial"/>
          <w:sz w:val="24"/>
          <w:szCs w:val="24"/>
        </w:rPr>
        <w:lastRenderedPageBreak/>
        <w:t>tal efecto, s</w:t>
      </w:r>
      <w:r w:rsidR="00002F27">
        <w:rPr>
          <w:rFonts w:ascii="Arial" w:hAnsi="Arial" w:cs="Arial"/>
          <w:sz w:val="24"/>
          <w:szCs w:val="24"/>
        </w:rPr>
        <w:t>e observa</w:t>
      </w:r>
      <w:r w:rsidR="00786899">
        <w:rPr>
          <w:rFonts w:ascii="Arial" w:hAnsi="Arial" w:cs="Arial"/>
          <w:sz w:val="24"/>
          <w:szCs w:val="24"/>
        </w:rPr>
        <w:t xml:space="preserve"> </w:t>
      </w:r>
      <w:r w:rsidR="00002F27">
        <w:rPr>
          <w:rFonts w:ascii="Arial" w:hAnsi="Arial" w:cs="Arial"/>
          <w:sz w:val="24"/>
          <w:szCs w:val="24"/>
        </w:rPr>
        <w:t>en la columna</w:t>
      </w:r>
      <w:r w:rsidR="000D0FDB">
        <w:rPr>
          <w:rFonts w:ascii="Arial" w:hAnsi="Arial" w:cs="Arial"/>
          <w:sz w:val="24"/>
          <w:szCs w:val="24"/>
        </w:rPr>
        <w:t xml:space="preserve"> “</w:t>
      </w:r>
      <w:r w:rsidR="000D0FDB" w:rsidRPr="00F92F91">
        <w:rPr>
          <w:rFonts w:ascii="Arial" w:hAnsi="Arial" w:cs="Arial"/>
          <w:b/>
          <w:i/>
          <w:sz w:val="24"/>
          <w:szCs w:val="24"/>
        </w:rPr>
        <w:t xml:space="preserve">Total Estimado Mensual por los Cargos </w:t>
      </w:r>
      <w:r w:rsidR="0036241C" w:rsidRPr="00F92F91">
        <w:rPr>
          <w:rFonts w:ascii="Arial" w:hAnsi="Arial" w:cs="Arial"/>
          <w:b/>
          <w:i/>
          <w:sz w:val="24"/>
          <w:szCs w:val="24"/>
        </w:rPr>
        <w:t>con la</w:t>
      </w:r>
      <w:r w:rsidR="000D0FDB" w:rsidRPr="00F92F91">
        <w:rPr>
          <w:rFonts w:ascii="Arial" w:hAnsi="Arial" w:cs="Arial"/>
          <w:b/>
          <w:i/>
          <w:sz w:val="24"/>
          <w:szCs w:val="24"/>
        </w:rPr>
        <w:t xml:space="preserve"> PJR del Estudio Realizado</w:t>
      </w:r>
      <w:r w:rsidR="000D0FDB">
        <w:rPr>
          <w:rFonts w:ascii="Arial" w:hAnsi="Arial" w:cs="Arial"/>
          <w:sz w:val="24"/>
          <w:szCs w:val="24"/>
        </w:rPr>
        <w:t>”</w:t>
      </w:r>
      <w:r w:rsidR="00002F27">
        <w:rPr>
          <w:rFonts w:ascii="Arial" w:hAnsi="Arial" w:cs="Arial"/>
          <w:sz w:val="24"/>
          <w:szCs w:val="24"/>
        </w:rPr>
        <w:t xml:space="preserve">, </w:t>
      </w:r>
      <w:r w:rsidR="00F240A4">
        <w:rPr>
          <w:rFonts w:ascii="Arial" w:hAnsi="Arial" w:cs="Arial"/>
          <w:sz w:val="24"/>
          <w:szCs w:val="24"/>
        </w:rPr>
        <w:t>el</w:t>
      </w:r>
      <w:r w:rsidR="000D0FDB">
        <w:rPr>
          <w:rFonts w:ascii="Arial" w:hAnsi="Arial" w:cs="Arial"/>
          <w:sz w:val="24"/>
          <w:szCs w:val="24"/>
        </w:rPr>
        <w:t xml:space="preserve"> aumento </w:t>
      </w:r>
      <w:r w:rsidR="003D4C97">
        <w:rPr>
          <w:rFonts w:ascii="Arial" w:hAnsi="Arial" w:cs="Arial"/>
          <w:sz w:val="24"/>
          <w:szCs w:val="24"/>
        </w:rPr>
        <w:t xml:space="preserve">aproximado </w:t>
      </w:r>
      <w:r w:rsidR="006277C1">
        <w:rPr>
          <w:rFonts w:ascii="Arial" w:hAnsi="Arial" w:cs="Arial"/>
          <w:sz w:val="24"/>
          <w:szCs w:val="24"/>
        </w:rPr>
        <w:t xml:space="preserve">de un </w:t>
      </w:r>
      <w:r w:rsidR="00807FE5">
        <w:rPr>
          <w:rFonts w:ascii="Arial" w:hAnsi="Arial" w:cs="Arial"/>
          <w:sz w:val="24"/>
          <w:szCs w:val="24"/>
        </w:rPr>
        <w:t>ochenta</w:t>
      </w:r>
      <w:r w:rsidR="00BD7867">
        <w:rPr>
          <w:rFonts w:ascii="Arial" w:hAnsi="Arial" w:cs="Arial"/>
          <w:sz w:val="24"/>
          <w:szCs w:val="24"/>
        </w:rPr>
        <w:t xml:space="preserve"> por </w:t>
      </w:r>
      <w:r w:rsidR="00F8087F">
        <w:rPr>
          <w:rFonts w:ascii="Arial" w:hAnsi="Arial" w:cs="Arial"/>
          <w:sz w:val="24"/>
          <w:szCs w:val="24"/>
        </w:rPr>
        <w:t>ciento (</w:t>
      </w:r>
      <w:r w:rsidR="00807FE5">
        <w:rPr>
          <w:rFonts w:ascii="Arial" w:hAnsi="Arial" w:cs="Arial"/>
          <w:sz w:val="24"/>
          <w:szCs w:val="24"/>
        </w:rPr>
        <w:t>80</w:t>
      </w:r>
      <w:r w:rsidR="006277C1">
        <w:rPr>
          <w:rFonts w:ascii="Arial" w:hAnsi="Arial" w:cs="Arial"/>
          <w:sz w:val="24"/>
          <w:szCs w:val="24"/>
        </w:rPr>
        <w:t>%</w:t>
      </w:r>
      <w:r w:rsidR="003D7F09">
        <w:rPr>
          <w:rFonts w:ascii="Arial" w:hAnsi="Arial" w:cs="Arial"/>
          <w:sz w:val="24"/>
          <w:szCs w:val="24"/>
        </w:rPr>
        <w:t>)</w:t>
      </w:r>
      <w:r w:rsidR="00E04AAB">
        <w:rPr>
          <w:rFonts w:ascii="Arial" w:hAnsi="Arial" w:cs="Arial"/>
          <w:sz w:val="24"/>
          <w:szCs w:val="24"/>
        </w:rPr>
        <w:t xml:space="preserve"> </w:t>
      </w:r>
      <w:r w:rsidR="000D0FDB">
        <w:rPr>
          <w:rFonts w:ascii="Arial" w:hAnsi="Arial" w:cs="Arial"/>
          <w:sz w:val="24"/>
          <w:szCs w:val="24"/>
        </w:rPr>
        <w:t xml:space="preserve">respecto al monto que se está pagando </w:t>
      </w:r>
      <w:r w:rsidR="00FB0AE6">
        <w:rPr>
          <w:rFonts w:ascii="Arial" w:hAnsi="Arial" w:cs="Arial"/>
          <w:sz w:val="24"/>
          <w:szCs w:val="24"/>
        </w:rPr>
        <w:t xml:space="preserve">actualmente </w:t>
      </w:r>
      <w:r w:rsidR="00E04AAB">
        <w:rPr>
          <w:rFonts w:ascii="Arial" w:hAnsi="Arial" w:cs="Arial"/>
          <w:sz w:val="24"/>
          <w:szCs w:val="24"/>
        </w:rPr>
        <w:t>a quienes</w:t>
      </w:r>
      <w:r w:rsidR="00F240A4">
        <w:rPr>
          <w:rFonts w:ascii="Arial" w:hAnsi="Arial" w:cs="Arial"/>
          <w:sz w:val="24"/>
          <w:szCs w:val="24"/>
        </w:rPr>
        <w:t xml:space="preserve"> </w:t>
      </w:r>
      <w:r w:rsidR="00FB0AE6">
        <w:rPr>
          <w:rFonts w:ascii="Arial" w:hAnsi="Arial" w:cs="Arial"/>
          <w:sz w:val="24"/>
          <w:szCs w:val="24"/>
        </w:rPr>
        <w:t xml:space="preserve">gozan del beneficio de </w:t>
      </w:r>
      <w:r w:rsidR="000D0FDB">
        <w:rPr>
          <w:rFonts w:ascii="Arial" w:hAnsi="Arial" w:cs="Arial"/>
          <w:sz w:val="24"/>
          <w:szCs w:val="24"/>
        </w:rPr>
        <w:t xml:space="preserve">la PJR. Sin embargo, </w:t>
      </w:r>
      <w:r w:rsidR="004B7175">
        <w:rPr>
          <w:rFonts w:ascii="Arial" w:hAnsi="Arial" w:cs="Arial"/>
          <w:sz w:val="24"/>
          <w:szCs w:val="24"/>
        </w:rPr>
        <w:t>el mayor incremento se encuentra</w:t>
      </w:r>
      <w:r w:rsidR="006277C1">
        <w:rPr>
          <w:rFonts w:ascii="Arial" w:hAnsi="Arial" w:cs="Arial"/>
          <w:sz w:val="24"/>
          <w:szCs w:val="24"/>
        </w:rPr>
        <w:t xml:space="preserve"> en el nivel </w:t>
      </w:r>
      <w:r w:rsidR="00786899">
        <w:rPr>
          <w:rFonts w:ascii="Arial" w:hAnsi="Arial" w:cs="Arial"/>
          <w:sz w:val="24"/>
          <w:szCs w:val="24"/>
        </w:rPr>
        <w:t>jerárquico Jefe de Departamento o Equivalente</w:t>
      </w:r>
      <w:r w:rsidR="00B27697">
        <w:rPr>
          <w:rFonts w:ascii="Arial" w:hAnsi="Arial" w:cs="Arial"/>
          <w:sz w:val="24"/>
          <w:szCs w:val="24"/>
        </w:rPr>
        <w:t xml:space="preserve">, </w:t>
      </w:r>
      <w:r w:rsidR="009E0231">
        <w:rPr>
          <w:rFonts w:ascii="Arial" w:hAnsi="Arial" w:cs="Arial"/>
          <w:sz w:val="24"/>
          <w:szCs w:val="24"/>
        </w:rPr>
        <w:t xml:space="preserve">donde actualmente existen diez (10) cargos </w:t>
      </w:r>
      <w:r w:rsidR="003673E9">
        <w:rPr>
          <w:rFonts w:ascii="Arial" w:hAnsi="Arial" w:cs="Arial"/>
          <w:sz w:val="24"/>
          <w:szCs w:val="24"/>
        </w:rPr>
        <w:t xml:space="preserve">que </w:t>
      </w:r>
      <w:r w:rsidR="009E0231">
        <w:rPr>
          <w:rFonts w:ascii="Arial" w:hAnsi="Arial" w:cs="Arial"/>
          <w:sz w:val="24"/>
          <w:szCs w:val="24"/>
        </w:rPr>
        <w:t xml:space="preserve">disfrutan el beneficio de la PJR y según el estudio realizado </w:t>
      </w:r>
      <w:r w:rsidR="003673E9">
        <w:rPr>
          <w:rFonts w:ascii="Arial" w:hAnsi="Arial" w:cs="Arial"/>
          <w:sz w:val="24"/>
          <w:szCs w:val="24"/>
        </w:rPr>
        <w:t>el</w:t>
      </w:r>
      <w:r w:rsidR="009E0231">
        <w:rPr>
          <w:rFonts w:ascii="Arial" w:hAnsi="Arial" w:cs="Arial"/>
          <w:sz w:val="24"/>
          <w:szCs w:val="24"/>
        </w:rPr>
        <w:t xml:space="preserve"> resultado </w:t>
      </w:r>
      <w:r w:rsidR="003673E9">
        <w:rPr>
          <w:rFonts w:ascii="Arial" w:hAnsi="Arial" w:cs="Arial"/>
          <w:sz w:val="24"/>
          <w:szCs w:val="24"/>
        </w:rPr>
        <w:t>es</w:t>
      </w:r>
      <w:r w:rsidR="009E0231">
        <w:rPr>
          <w:rFonts w:ascii="Arial" w:hAnsi="Arial" w:cs="Arial"/>
          <w:sz w:val="24"/>
          <w:szCs w:val="24"/>
        </w:rPr>
        <w:t xml:space="preserve"> doscientos veinte y tres (223) cargos que deberían tener la PJR.</w:t>
      </w:r>
    </w:p>
    <w:p w:rsidR="009E0231" w:rsidRDefault="009E0231" w:rsidP="00472136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E0231" w:rsidSect="007E270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2" w:h="15842" w:code="1"/>
          <w:pgMar w:top="1418" w:right="1418" w:bottom="1440" w:left="1418" w:header="170" w:footer="0" w:gutter="0"/>
          <w:pgNumType w:start="1"/>
          <w:cols w:space="720"/>
          <w:docGrid w:linePitch="360"/>
        </w:sectPr>
      </w:pPr>
    </w:p>
    <w:p w:rsidR="004C131E" w:rsidRDefault="0099435C" w:rsidP="00C4040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Nº 3</w:t>
      </w:r>
      <w:r w:rsidR="00D00D18">
        <w:rPr>
          <w:rFonts w:ascii="Arial" w:hAnsi="Arial" w:cs="Arial"/>
          <w:b/>
          <w:sz w:val="24"/>
          <w:szCs w:val="24"/>
        </w:rPr>
        <w:t xml:space="preserve"> </w:t>
      </w:r>
      <w:r w:rsidR="009342C6" w:rsidRPr="009342C6">
        <w:rPr>
          <w:rFonts w:ascii="Arial" w:hAnsi="Arial" w:cs="Arial"/>
          <w:b/>
          <w:sz w:val="24"/>
          <w:szCs w:val="24"/>
        </w:rPr>
        <w:t>Costo Mensual Estimado de la Prima de Jerarquía/Responsabilidad</w:t>
      </w:r>
      <w:r w:rsidR="00BD7867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135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1"/>
        <w:gridCol w:w="1418"/>
        <w:gridCol w:w="1417"/>
        <w:gridCol w:w="1418"/>
        <w:gridCol w:w="1134"/>
        <w:gridCol w:w="1417"/>
        <w:gridCol w:w="1559"/>
        <w:gridCol w:w="1560"/>
      </w:tblGrid>
      <w:tr w:rsidR="00C40409" w:rsidRPr="007326AF" w:rsidTr="00C40409">
        <w:trPr>
          <w:trHeight w:val="1395"/>
        </w:trPr>
        <w:tc>
          <w:tcPr>
            <w:tcW w:w="3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CARGOS JERARQUICOS SEGÚN LA RESOLUCIÓN No. 1803/18 DE FECHA 06.10.2018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BASE DE CÁLCULO DE LA PJR EN %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NÚMERO DE CARGOS QUE PERCIBEN LA PJR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ESTIMACIÓN DEL GASTO MENSUAL DE LA PJR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NÚMERO DE CARGOS FALTANTES POR LA PJR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TOTAL ESTIMACIÓN DE GASTO MENSUAL POR LOS CARGOS FALTANTES DE LA PJR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TOTAL ESTIMADO DE ACUERDO A LA JERARQUÍA/    RESPONSABILIDAD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vAlign w:val="center"/>
            <w:hideMark/>
          </w:tcPr>
          <w:p w:rsidR="007326AF" w:rsidRPr="007326AF" w:rsidRDefault="007326AF" w:rsidP="00BD78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 xml:space="preserve">TOTAL ESTIMADO </w:t>
            </w:r>
            <w:r w:rsidR="00BD786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MENSUAL POR LOS CARGOS CON LA PJR DEL ESTUDIO REALIZADO</w:t>
            </w:r>
          </w:p>
        </w:tc>
      </w:tr>
      <w:tr w:rsidR="00C40409" w:rsidRPr="007326AF" w:rsidTr="00C40409">
        <w:trPr>
          <w:trHeight w:val="645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RECTOR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104.237,89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104.237,89</w:t>
            </w:r>
          </w:p>
        </w:tc>
      </w:tr>
      <w:tr w:rsidR="00C40409" w:rsidRPr="007326AF" w:rsidTr="00C40409">
        <w:trPr>
          <w:trHeight w:val="585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VICERRECTORES/          SECRETARIO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281.442,30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281.442,30</w:t>
            </w:r>
          </w:p>
        </w:tc>
      </w:tr>
      <w:tr w:rsidR="00C40409" w:rsidRPr="007326AF" w:rsidTr="00C40409">
        <w:trPr>
          <w:trHeight w:val="540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VICERRECTOR DECANO /DECANO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75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1.094.497,85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78.178,42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1.172.676,26</w:t>
            </w:r>
          </w:p>
        </w:tc>
      </w:tr>
      <w:tr w:rsidR="00C40409" w:rsidRPr="007326AF" w:rsidTr="00C40409">
        <w:trPr>
          <w:trHeight w:val="945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DIRECTORES/COORDINADORES DE ESCUELA/DECANATO/DEPENDENCIA CENTRAL/INISTITUTO/CENTRO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8.443.269,09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1.125.769,21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9.569.038,30</w:t>
            </w:r>
          </w:p>
        </w:tc>
      </w:tr>
      <w:tr w:rsidR="00C40409" w:rsidRPr="007326AF" w:rsidTr="00C40409">
        <w:trPr>
          <w:trHeight w:val="915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D3692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FFFFFF"/>
                <w:sz w:val="18"/>
                <w:szCs w:val="18"/>
              </w:rPr>
              <w:t>JEFE DE DEPARTAMENTO O EQUIVALENTE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50</w:t>
            </w:r>
            <w:r w:rsidR="0036241C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312.713,67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6.973.514,84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7.286.228,51</w:t>
            </w:r>
          </w:p>
        </w:tc>
      </w:tr>
      <w:tr w:rsidR="00C40409" w:rsidRPr="007326AF" w:rsidTr="00C40409">
        <w:trPr>
          <w:trHeight w:val="315"/>
        </w:trPr>
        <w:tc>
          <w:tcPr>
            <w:tcW w:w="3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auto"/>
                <w:sz w:val="18"/>
                <w:szCs w:val="18"/>
              </w:rPr>
            </w:pPr>
            <w:r w:rsidRPr="007326AF">
              <w:rPr>
                <w:rFonts w:ascii="Arial Black" w:eastAsia="Times New Roman" w:hAnsi="Arial Black" w:cs="Calibri"/>
                <w:color w:val="auto"/>
                <w:sz w:val="18"/>
                <w:szCs w:val="18"/>
              </w:rPr>
              <w:t xml:space="preserve">Totales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7326A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163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10.236.160,80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242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8.177.462,47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7326AF" w:rsidRPr="005A5BAE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A5B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18.413.623,27</w:t>
            </w:r>
          </w:p>
        </w:tc>
      </w:tr>
      <w:tr w:rsidR="007326AF" w:rsidRPr="007326AF" w:rsidTr="00C40409">
        <w:trPr>
          <w:trHeight w:val="315"/>
        </w:trPr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7326AF" w:rsidRPr="007326AF" w:rsidTr="00C40409">
        <w:trPr>
          <w:trHeight w:val="720"/>
        </w:trPr>
        <w:tc>
          <w:tcPr>
            <w:tcW w:w="78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7326AF" w:rsidRPr="007326AF" w:rsidRDefault="0012370A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Sueldo de un Docente Titular a D</w:t>
            </w:r>
            <w:r w:rsidR="007326AF" w:rsidRPr="007326A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edicación Exclusiva según el Sistema de Remuneración de la Administración Pública Instructivo de Aplicación a Convenciones Colectivas en el Marco</w:t>
            </w:r>
            <w:r w:rsidR="007326A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7326AF" w:rsidRPr="007326AF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de la Reconversión-  Sector Universitario, Abril 2019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26AF" w:rsidRPr="007326AF" w:rsidRDefault="007326AF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7326AF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104.237,89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6AF" w:rsidRPr="007326AF" w:rsidRDefault="007326AF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36241C" w:rsidRPr="007326AF" w:rsidTr="00C40409">
        <w:trPr>
          <w:trHeight w:val="337"/>
        </w:trPr>
        <w:tc>
          <w:tcPr>
            <w:tcW w:w="78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6241C" w:rsidRPr="0036241C" w:rsidRDefault="0036241C" w:rsidP="0036241C">
            <w:pPr>
              <w:pStyle w:val="Prrafodelista"/>
              <w:spacing w:after="0" w:line="240" w:lineRule="auto"/>
              <w:ind w:left="786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*RF2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6241C" w:rsidRPr="007326AF" w:rsidRDefault="0036241C" w:rsidP="007326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41C" w:rsidRPr="007326AF" w:rsidRDefault="0036241C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241C" w:rsidRPr="007326AF" w:rsidRDefault="0036241C" w:rsidP="007326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:rsidR="00CF6AB4" w:rsidRPr="0010062D" w:rsidRDefault="00CF6AB4" w:rsidP="00925AC7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557B58" w:rsidRDefault="00FA6770" w:rsidP="0066595D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342C6">
        <w:rPr>
          <w:rFonts w:ascii="Arial" w:hAnsi="Arial" w:cs="Arial"/>
          <w:sz w:val="18"/>
          <w:szCs w:val="18"/>
        </w:rPr>
        <w:t xml:space="preserve">Fuente: </w:t>
      </w:r>
      <w:r w:rsidR="00A04DFC">
        <w:rPr>
          <w:rFonts w:ascii="Arial" w:hAnsi="Arial" w:cs="Arial"/>
          <w:sz w:val="18"/>
          <w:szCs w:val="18"/>
        </w:rPr>
        <w:t>Cálculos propios, (PLANDES, D</w:t>
      </w:r>
      <w:r>
        <w:rPr>
          <w:rFonts w:ascii="Arial" w:hAnsi="Arial" w:cs="Arial"/>
          <w:sz w:val="18"/>
          <w:szCs w:val="18"/>
        </w:rPr>
        <w:t>SIA)</w:t>
      </w:r>
      <w:r w:rsidR="00506CC5">
        <w:rPr>
          <w:rFonts w:ascii="Arial" w:hAnsi="Arial" w:cs="Arial"/>
          <w:sz w:val="18"/>
          <w:szCs w:val="18"/>
        </w:rPr>
        <w:t xml:space="preserve"> </w:t>
      </w:r>
    </w:p>
    <w:p w:rsidR="00B158CB" w:rsidRDefault="00B158CB" w:rsidP="003A21E0">
      <w:pPr>
        <w:jc w:val="both"/>
        <w:rPr>
          <w:rFonts w:ascii="Arial" w:hAnsi="Arial" w:cs="Arial"/>
          <w:color w:val="FF0000"/>
          <w:sz w:val="24"/>
          <w:szCs w:val="24"/>
        </w:rPr>
        <w:sectPr w:rsidR="00B158CB" w:rsidSect="00E61755">
          <w:headerReference w:type="default" r:id="rId34"/>
          <w:pgSz w:w="15842" w:h="12242" w:orient="landscape" w:code="1"/>
          <w:pgMar w:top="711" w:right="1418" w:bottom="1418" w:left="1440" w:header="170" w:footer="0" w:gutter="0"/>
          <w:cols w:space="720"/>
          <w:docGrid w:linePitch="360"/>
        </w:sectPr>
      </w:pPr>
    </w:p>
    <w:p w:rsidR="00872BD1" w:rsidRPr="00C732D7" w:rsidRDefault="00352D98" w:rsidP="0078131C">
      <w:pPr>
        <w:ind w:firstLine="567"/>
        <w:jc w:val="both"/>
        <w:rPr>
          <w:rFonts w:ascii="Arial Black" w:hAnsi="Arial Black"/>
          <w:b/>
          <w:color w:val="0D3692"/>
          <w:sz w:val="24"/>
          <w:szCs w:val="24"/>
        </w:rPr>
      </w:pPr>
      <w:r w:rsidRPr="00C732D7">
        <w:rPr>
          <w:rFonts w:ascii="Arial Black" w:hAnsi="Arial Black"/>
          <w:b/>
          <w:color w:val="0D3692"/>
          <w:sz w:val="24"/>
          <w:szCs w:val="24"/>
        </w:rPr>
        <w:lastRenderedPageBreak/>
        <w:t>Conclusiones y Recomendaciones</w:t>
      </w:r>
    </w:p>
    <w:p w:rsidR="0076607F" w:rsidRDefault="00A149E8" w:rsidP="00506CC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7D15ED">
        <w:rPr>
          <w:rFonts w:ascii="Arial" w:hAnsi="Arial" w:cs="Arial"/>
          <w:sz w:val="24"/>
          <w:szCs w:val="24"/>
        </w:rPr>
        <w:t>l presente documento</w:t>
      </w:r>
      <w:r w:rsidR="00CB30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 continuación del primer informe aprobado por el C</w:t>
      </w:r>
      <w:r w:rsidR="00884F93">
        <w:rPr>
          <w:rFonts w:ascii="Arial" w:hAnsi="Arial" w:cs="Arial"/>
          <w:sz w:val="24"/>
          <w:szCs w:val="24"/>
        </w:rPr>
        <w:t>U</w:t>
      </w:r>
      <w:r w:rsidR="00CB30C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según Resolución CU-2082/18 </w:t>
      </w:r>
      <w:r w:rsidR="00884F93">
        <w:rPr>
          <w:rFonts w:ascii="Arial" w:hAnsi="Arial" w:cs="Arial"/>
          <w:sz w:val="24"/>
          <w:szCs w:val="24"/>
        </w:rPr>
        <w:t xml:space="preserve">de fecha 15/10/2018; su elaboración exigió </w:t>
      </w:r>
      <w:r>
        <w:rPr>
          <w:rFonts w:ascii="Arial" w:hAnsi="Arial" w:cs="Arial"/>
          <w:sz w:val="24"/>
          <w:szCs w:val="24"/>
        </w:rPr>
        <w:t>la investigación ex</w:t>
      </w:r>
      <w:r w:rsidR="001171DD">
        <w:rPr>
          <w:rFonts w:ascii="Arial" w:hAnsi="Arial" w:cs="Arial"/>
          <w:sz w:val="24"/>
          <w:szCs w:val="24"/>
        </w:rPr>
        <w:t>haustiva</w:t>
      </w:r>
      <w:r w:rsidR="0076607F">
        <w:rPr>
          <w:rFonts w:ascii="Arial" w:hAnsi="Arial" w:cs="Arial"/>
          <w:sz w:val="24"/>
          <w:szCs w:val="24"/>
        </w:rPr>
        <w:t xml:space="preserve"> </w:t>
      </w:r>
      <w:r w:rsidR="00884F93">
        <w:rPr>
          <w:rFonts w:ascii="Arial" w:hAnsi="Arial" w:cs="Arial"/>
          <w:sz w:val="24"/>
          <w:szCs w:val="24"/>
        </w:rPr>
        <w:t>de</w:t>
      </w:r>
      <w:r w:rsidR="001171DD">
        <w:rPr>
          <w:rFonts w:ascii="Arial" w:hAnsi="Arial" w:cs="Arial"/>
          <w:sz w:val="24"/>
          <w:szCs w:val="24"/>
        </w:rPr>
        <w:t xml:space="preserve"> </w:t>
      </w:r>
      <w:r w:rsidR="005376E2">
        <w:rPr>
          <w:rFonts w:ascii="Arial" w:hAnsi="Arial" w:cs="Arial"/>
          <w:sz w:val="24"/>
          <w:szCs w:val="24"/>
        </w:rPr>
        <w:t xml:space="preserve">la </w:t>
      </w:r>
      <w:r w:rsidR="0076607F">
        <w:rPr>
          <w:rFonts w:ascii="Arial" w:hAnsi="Arial" w:cs="Arial"/>
          <w:sz w:val="24"/>
          <w:szCs w:val="24"/>
        </w:rPr>
        <w:t>documentación</w:t>
      </w:r>
      <w:r w:rsidR="005376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nombrada</w:t>
      </w:r>
      <w:r w:rsidR="005376E2">
        <w:rPr>
          <w:rFonts w:ascii="Arial" w:hAnsi="Arial" w:cs="Arial"/>
          <w:sz w:val="24"/>
          <w:szCs w:val="24"/>
        </w:rPr>
        <w:t xml:space="preserve"> anteriormente</w:t>
      </w:r>
      <w:r w:rsidR="001171DD">
        <w:rPr>
          <w:rFonts w:ascii="Arial" w:hAnsi="Arial" w:cs="Arial"/>
          <w:sz w:val="24"/>
          <w:szCs w:val="24"/>
        </w:rPr>
        <w:t xml:space="preserve">, </w:t>
      </w:r>
      <w:r w:rsidR="005376E2">
        <w:rPr>
          <w:rFonts w:ascii="Arial" w:hAnsi="Arial" w:cs="Arial"/>
          <w:sz w:val="24"/>
          <w:szCs w:val="24"/>
        </w:rPr>
        <w:t>siendo relevante</w:t>
      </w:r>
      <w:r w:rsidR="001171DD">
        <w:rPr>
          <w:rFonts w:ascii="Arial" w:hAnsi="Arial" w:cs="Arial"/>
          <w:sz w:val="24"/>
          <w:szCs w:val="24"/>
        </w:rPr>
        <w:t xml:space="preserve"> </w:t>
      </w:r>
      <w:r w:rsidR="005376E2">
        <w:rPr>
          <w:rFonts w:ascii="Arial" w:hAnsi="Arial" w:cs="Arial"/>
          <w:sz w:val="24"/>
          <w:szCs w:val="24"/>
        </w:rPr>
        <w:t xml:space="preserve">que </w:t>
      </w:r>
      <w:r w:rsidR="001171DD">
        <w:rPr>
          <w:rFonts w:ascii="Arial" w:hAnsi="Arial" w:cs="Arial"/>
          <w:sz w:val="24"/>
          <w:szCs w:val="24"/>
        </w:rPr>
        <w:t>la Estructura Organizacional de la ULA</w:t>
      </w:r>
      <w:r w:rsidR="005376E2">
        <w:rPr>
          <w:rFonts w:ascii="Arial" w:hAnsi="Arial" w:cs="Arial"/>
          <w:sz w:val="24"/>
          <w:szCs w:val="24"/>
        </w:rPr>
        <w:t xml:space="preserve">, es una </w:t>
      </w:r>
      <w:r w:rsidR="001171DD">
        <w:rPr>
          <w:rFonts w:ascii="Arial" w:hAnsi="Arial" w:cs="Arial"/>
          <w:sz w:val="24"/>
          <w:szCs w:val="24"/>
        </w:rPr>
        <w:t>estructura jerárquica descendente como organizaci</w:t>
      </w:r>
      <w:r w:rsidR="005376E2">
        <w:rPr>
          <w:rFonts w:ascii="Arial" w:hAnsi="Arial" w:cs="Arial"/>
          <w:sz w:val="24"/>
          <w:szCs w:val="24"/>
        </w:rPr>
        <w:t>ón vertical,</w:t>
      </w:r>
      <w:r w:rsidR="00395101">
        <w:rPr>
          <w:rFonts w:ascii="Arial" w:hAnsi="Arial" w:cs="Arial"/>
          <w:sz w:val="24"/>
          <w:szCs w:val="24"/>
        </w:rPr>
        <w:t xml:space="preserve"> </w:t>
      </w:r>
      <w:r w:rsidR="00A441EE">
        <w:rPr>
          <w:rFonts w:ascii="Arial" w:hAnsi="Arial" w:cs="Arial"/>
          <w:sz w:val="24"/>
          <w:szCs w:val="24"/>
        </w:rPr>
        <w:t xml:space="preserve">por lo </w:t>
      </w:r>
      <w:r>
        <w:rPr>
          <w:rFonts w:ascii="Arial" w:hAnsi="Arial" w:cs="Arial"/>
          <w:sz w:val="24"/>
          <w:szCs w:val="24"/>
        </w:rPr>
        <w:t xml:space="preserve">que </w:t>
      </w:r>
      <w:r w:rsidR="00060EC5">
        <w:rPr>
          <w:rFonts w:ascii="Arial" w:hAnsi="Arial" w:cs="Arial"/>
          <w:sz w:val="24"/>
          <w:szCs w:val="24"/>
        </w:rPr>
        <w:t>requirió</w:t>
      </w:r>
      <w:r w:rsidR="00395101">
        <w:rPr>
          <w:rFonts w:ascii="Arial" w:hAnsi="Arial" w:cs="Arial"/>
          <w:sz w:val="24"/>
          <w:szCs w:val="24"/>
        </w:rPr>
        <w:t xml:space="preserve"> un estudio</w:t>
      </w:r>
      <w:r w:rsidR="00B45B91">
        <w:rPr>
          <w:rFonts w:ascii="Arial" w:hAnsi="Arial" w:cs="Arial"/>
          <w:sz w:val="24"/>
          <w:szCs w:val="24"/>
        </w:rPr>
        <w:t xml:space="preserve"> cuidadoso a</w:t>
      </w:r>
      <w:r w:rsidR="001D3316">
        <w:rPr>
          <w:rFonts w:ascii="Arial" w:hAnsi="Arial" w:cs="Arial"/>
          <w:sz w:val="24"/>
          <w:szCs w:val="24"/>
        </w:rPr>
        <w:t xml:space="preserve"> </w:t>
      </w:r>
      <w:r w:rsidR="005376E2">
        <w:rPr>
          <w:rFonts w:ascii="Arial" w:hAnsi="Arial" w:cs="Arial"/>
          <w:sz w:val="24"/>
          <w:szCs w:val="24"/>
        </w:rPr>
        <w:t xml:space="preserve">medida que se </w:t>
      </w:r>
      <w:r w:rsidR="00B45B91">
        <w:rPr>
          <w:rFonts w:ascii="Arial" w:hAnsi="Arial" w:cs="Arial"/>
          <w:sz w:val="24"/>
          <w:szCs w:val="24"/>
        </w:rPr>
        <w:t>descendía</w:t>
      </w:r>
      <w:r w:rsidR="005376E2">
        <w:rPr>
          <w:rFonts w:ascii="Arial" w:hAnsi="Arial" w:cs="Arial"/>
          <w:sz w:val="24"/>
          <w:szCs w:val="24"/>
        </w:rPr>
        <w:t xml:space="preserve"> por la cadena en cada </w:t>
      </w:r>
      <w:r w:rsidR="00B45B91">
        <w:rPr>
          <w:rFonts w:ascii="Arial" w:hAnsi="Arial" w:cs="Arial"/>
          <w:sz w:val="24"/>
          <w:szCs w:val="24"/>
        </w:rPr>
        <w:t>área funcional, analizando</w:t>
      </w:r>
      <w:r w:rsidR="005376E2">
        <w:rPr>
          <w:rFonts w:ascii="Arial" w:hAnsi="Arial" w:cs="Arial"/>
          <w:sz w:val="24"/>
          <w:szCs w:val="24"/>
        </w:rPr>
        <w:t xml:space="preserve"> el nivel de autoridad y responsabilidad</w:t>
      </w:r>
      <w:r w:rsidR="004A0E63">
        <w:rPr>
          <w:rFonts w:ascii="Arial" w:hAnsi="Arial" w:cs="Arial"/>
          <w:sz w:val="24"/>
          <w:szCs w:val="24"/>
        </w:rPr>
        <w:t xml:space="preserve"> de cada</w:t>
      </w:r>
      <w:r w:rsidR="005376E2">
        <w:rPr>
          <w:rFonts w:ascii="Arial" w:hAnsi="Arial" w:cs="Arial"/>
          <w:sz w:val="24"/>
          <w:szCs w:val="24"/>
        </w:rPr>
        <w:t xml:space="preserve"> cargo que se beneficiaría con</w:t>
      </w:r>
      <w:r w:rsidR="004A0E63">
        <w:rPr>
          <w:rFonts w:ascii="Arial" w:hAnsi="Arial" w:cs="Arial"/>
          <w:sz w:val="24"/>
          <w:szCs w:val="24"/>
        </w:rPr>
        <w:t xml:space="preserve"> la prima</w:t>
      </w:r>
      <w:r w:rsidR="005376E2">
        <w:rPr>
          <w:rFonts w:ascii="Arial" w:hAnsi="Arial" w:cs="Arial"/>
          <w:sz w:val="24"/>
          <w:szCs w:val="24"/>
        </w:rPr>
        <w:t xml:space="preserve">. </w:t>
      </w:r>
      <w:r w:rsidR="00B12F51">
        <w:rPr>
          <w:rFonts w:ascii="Arial" w:hAnsi="Arial" w:cs="Arial"/>
          <w:sz w:val="24"/>
          <w:szCs w:val="24"/>
        </w:rPr>
        <w:t xml:space="preserve">Otro rasgo de importancia </w:t>
      </w:r>
      <w:r w:rsidR="001D3316">
        <w:rPr>
          <w:rFonts w:ascii="Arial" w:hAnsi="Arial" w:cs="Arial"/>
          <w:sz w:val="24"/>
          <w:szCs w:val="24"/>
        </w:rPr>
        <w:t>a mencionar se refiere a</w:t>
      </w:r>
      <w:r w:rsidR="00B12F51">
        <w:rPr>
          <w:rFonts w:ascii="Arial" w:hAnsi="Arial" w:cs="Arial"/>
          <w:sz w:val="24"/>
          <w:szCs w:val="24"/>
        </w:rPr>
        <w:t xml:space="preserve"> los Coordinadores de la Oficinas de Registros Estudiantiles (ORE) </w:t>
      </w:r>
      <w:r w:rsidR="00304C61">
        <w:rPr>
          <w:rFonts w:ascii="Arial" w:hAnsi="Arial" w:cs="Arial"/>
          <w:sz w:val="24"/>
          <w:szCs w:val="24"/>
        </w:rPr>
        <w:t xml:space="preserve">que </w:t>
      </w:r>
      <w:r w:rsidR="001D3316">
        <w:rPr>
          <w:rFonts w:ascii="Arial" w:hAnsi="Arial" w:cs="Arial"/>
          <w:sz w:val="24"/>
          <w:szCs w:val="24"/>
        </w:rPr>
        <w:t>se encuentran en las facultades y núcleos u</w:t>
      </w:r>
      <w:r>
        <w:rPr>
          <w:rFonts w:ascii="Arial" w:hAnsi="Arial" w:cs="Arial"/>
          <w:sz w:val="24"/>
          <w:szCs w:val="24"/>
        </w:rPr>
        <w:t>niversitarios</w:t>
      </w:r>
      <w:r w:rsidR="00CB30C9">
        <w:rPr>
          <w:rFonts w:ascii="Arial" w:hAnsi="Arial" w:cs="Arial"/>
          <w:sz w:val="24"/>
          <w:szCs w:val="24"/>
        </w:rPr>
        <w:t xml:space="preserve">, que están </w:t>
      </w:r>
      <w:r w:rsidR="00B12F51">
        <w:rPr>
          <w:rFonts w:ascii="Arial" w:hAnsi="Arial" w:cs="Arial"/>
          <w:sz w:val="24"/>
          <w:szCs w:val="24"/>
        </w:rPr>
        <w:t xml:space="preserve">bajo los lineamientos y coordinación funcional de la Dirección de la Oficina Central de </w:t>
      </w:r>
      <w:r w:rsidR="001D3316">
        <w:rPr>
          <w:rFonts w:ascii="Arial" w:hAnsi="Arial" w:cs="Arial"/>
          <w:sz w:val="24"/>
          <w:szCs w:val="24"/>
        </w:rPr>
        <w:t xml:space="preserve">Registros Estudiantiles (OCRE); </w:t>
      </w:r>
      <w:r w:rsidR="00B12F51">
        <w:rPr>
          <w:rFonts w:ascii="Arial" w:hAnsi="Arial" w:cs="Arial"/>
          <w:sz w:val="24"/>
          <w:szCs w:val="24"/>
        </w:rPr>
        <w:t xml:space="preserve">algunos </w:t>
      </w:r>
      <w:r w:rsidR="004A0E63">
        <w:rPr>
          <w:rFonts w:ascii="Arial" w:hAnsi="Arial" w:cs="Arial"/>
          <w:sz w:val="24"/>
          <w:szCs w:val="24"/>
        </w:rPr>
        <w:t>de estos</w:t>
      </w:r>
      <w:r w:rsidR="00395101">
        <w:rPr>
          <w:rFonts w:ascii="Arial" w:hAnsi="Arial" w:cs="Arial"/>
          <w:sz w:val="24"/>
          <w:szCs w:val="24"/>
        </w:rPr>
        <w:t xml:space="preserve"> coordinadores </w:t>
      </w:r>
      <w:r w:rsidR="00B12F51">
        <w:rPr>
          <w:rFonts w:ascii="Arial" w:hAnsi="Arial" w:cs="Arial"/>
          <w:sz w:val="24"/>
          <w:szCs w:val="24"/>
        </w:rPr>
        <w:t>ya perciben la pr</w:t>
      </w:r>
      <w:r w:rsidR="00395101">
        <w:rPr>
          <w:rFonts w:ascii="Arial" w:hAnsi="Arial" w:cs="Arial"/>
          <w:sz w:val="24"/>
          <w:szCs w:val="24"/>
        </w:rPr>
        <w:t xml:space="preserve">ima. </w:t>
      </w:r>
    </w:p>
    <w:p w:rsidR="00166726" w:rsidRDefault="00166726" w:rsidP="001D33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86571" w:rsidRPr="007535BF" w:rsidRDefault="00586571" w:rsidP="0058657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Es importante destacar que </w:t>
      </w:r>
      <w:r w:rsidRPr="007535BF">
        <w:rPr>
          <w:rFonts w:ascii="Arial" w:hAnsi="Arial" w:cs="Arial"/>
          <w:b/>
          <w:sz w:val="24"/>
          <w:szCs w:val="24"/>
          <w:lang w:val="es-ES"/>
        </w:rPr>
        <w:t>los Decanos, Vicerrectores Decanos y Directores de Dependencias, son los responsables de</w:t>
      </w:r>
      <w:r w:rsidR="00B37E1A">
        <w:rPr>
          <w:rFonts w:ascii="Arial" w:hAnsi="Arial" w:cs="Arial"/>
          <w:b/>
          <w:sz w:val="24"/>
          <w:szCs w:val="24"/>
          <w:lang w:val="es-ES"/>
        </w:rPr>
        <w:t xml:space="preserve"> verificar</w:t>
      </w:r>
      <w:r w:rsidRPr="007535BF">
        <w:rPr>
          <w:rFonts w:ascii="Arial" w:hAnsi="Arial" w:cs="Arial"/>
          <w:b/>
          <w:sz w:val="24"/>
          <w:szCs w:val="24"/>
          <w:lang w:val="es-ES"/>
        </w:rPr>
        <w:t xml:space="preserve"> la Estructura de Cargo Prede</w:t>
      </w:r>
      <w:r w:rsidR="008A7B03">
        <w:rPr>
          <w:rFonts w:ascii="Arial" w:hAnsi="Arial" w:cs="Arial"/>
          <w:b/>
          <w:sz w:val="24"/>
          <w:szCs w:val="24"/>
          <w:lang w:val="es-ES"/>
        </w:rPr>
        <w:t>finida</w:t>
      </w:r>
      <w:r w:rsidR="009A7A0A">
        <w:rPr>
          <w:rFonts w:ascii="Arial" w:hAnsi="Arial" w:cs="Arial"/>
          <w:b/>
          <w:sz w:val="24"/>
          <w:szCs w:val="24"/>
          <w:lang w:val="es-ES"/>
        </w:rPr>
        <w:t xml:space="preserve"> por la Comisión Técnica</w:t>
      </w:r>
      <w:r>
        <w:rPr>
          <w:rFonts w:ascii="Arial" w:hAnsi="Arial" w:cs="Arial"/>
          <w:b/>
          <w:sz w:val="24"/>
          <w:szCs w:val="24"/>
          <w:lang w:val="es-ES"/>
        </w:rPr>
        <w:t>,</w:t>
      </w:r>
      <w:r w:rsidRPr="007535B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 xml:space="preserve">registrar los datos </w:t>
      </w:r>
      <w:r w:rsidR="00C623AF">
        <w:rPr>
          <w:rFonts w:ascii="Arial" w:hAnsi="Arial" w:cs="Arial"/>
          <w:b/>
          <w:sz w:val="24"/>
          <w:szCs w:val="24"/>
          <w:lang w:val="es-ES"/>
        </w:rPr>
        <w:t>requeridos y</w:t>
      </w:r>
      <w:r>
        <w:rPr>
          <w:rFonts w:ascii="Arial" w:hAnsi="Arial" w:cs="Arial"/>
          <w:b/>
          <w:sz w:val="24"/>
          <w:szCs w:val="24"/>
          <w:lang w:val="es-ES"/>
        </w:rPr>
        <w:t xml:space="preserve"> determinar </w:t>
      </w:r>
      <w:r w:rsidRPr="007535BF">
        <w:rPr>
          <w:rFonts w:ascii="Arial" w:hAnsi="Arial" w:cs="Arial"/>
          <w:b/>
          <w:sz w:val="24"/>
          <w:szCs w:val="24"/>
          <w:lang w:val="es-ES"/>
        </w:rPr>
        <w:t>el otorgamiento de dicho beneficio</w:t>
      </w:r>
      <w:r>
        <w:rPr>
          <w:rFonts w:ascii="Arial" w:hAnsi="Arial" w:cs="Arial"/>
          <w:b/>
          <w:sz w:val="24"/>
          <w:szCs w:val="24"/>
          <w:lang w:val="es-ES"/>
        </w:rPr>
        <w:t>.</w:t>
      </w:r>
      <w:r w:rsidRPr="007535BF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586571" w:rsidRDefault="00586571" w:rsidP="001D3316">
      <w:pPr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B64C5" w:rsidRDefault="00EB64C5" w:rsidP="001D33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color w:val="auto"/>
          <w:sz w:val="24"/>
          <w:szCs w:val="24"/>
        </w:rPr>
        <w:t>Considerando aquellos cargos que por alguna razón no se encuentren en la estima</w:t>
      </w:r>
      <w:r w:rsidR="001D3316">
        <w:rPr>
          <w:rFonts w:ascii="Arial" w:hAnsi="Arial" w:cs="Arial"/>
          <w:color w:val="auto"/>
          <w:sz w:val="24"/>
          <w:szCs w:val="24"/>
        </w:rPr>
        <w:t>ción presentada en este I</w:t>
      </w:r>
      <w:r w:rsidRPr="00F77C1E">
        <w:rPr>
          <w:rFonts w:ascii="Arial" w:hAnsi="Arial" w:cs="Arial"/>
          <w:color w:val="auto"/>
          <w:sz w:val="24"/>
          <w:szCs w:val="24"/>
        </w:rPr>
        <w:t>nforme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 w:rsidRPr="00F77C1E">
        <w:rPr>
          <w:rFonts w:ascii="Arial" w:hAnsi="Arial" w:cs="Arial"/>
          <w:color w:val="auto"/>
          <w:sz w:val="24"/>
          <w:szCs w:val="24"/>
        </w:rPr>
        <w:t>se</w:t>
      </w:r>
      <w:r>
        <w:rPr>
          <w:rFonts w:ascii="Arial" w:hAnsi="Arial" w:cs="Arial"/>
          <w:color w:val="auto"/>
          <w:sz w:val="24"/>
          <w:szCs w:val="24"/>
        </w:rPr>
        <w:t xml:space="preserve"> debe efectuar  la solicitud a la Comisión </w:t>
      </w:r>
      <w:r w:rsidRPr="00F77C1E">
        <w:rPr>
          <w:rFonts w:ascii="Arial" w:hAnsi="Arial" w:cs="Arial"/>
          <w:color w:val="auto"/>
          <w:sz w:val="24"/>
          <w:szCs w:val="24"/>
        </w:rPr>
        <w:t>Técnica</w:t>
      </w:r>
      <w:r>
        <w:rPr>
          <w:rFonts w:ascii="Arial" w:hAnsi="Arial" w:cs="Arial"/>
          <w:color w:val="auto"/>
          <w:sz w:val="24"/>
          <w:szCs w:val="24"/>
        </w:rPr>
        <w:t xml:space="preserve">, que </w:t>
      </w:r>
      <w:r w:rsidRPr="00F77C1E">
        <w:rPr>
          <w:rFonts w:ascii="Arial" w:hAnsi="Arial" w:cs="Arial"/>
          <w:color w:val="auto"/>
          <w:sz w:val="24"/>
          <w:szCs w:val="24"/>
        </w:rPr>
        <w:t>se encargará de evaluar las funciones y responsabilidades del cargo, especialmente para los niveles jerárquicos de</w:t>
      </w:r>
      <w:r w:rsidR="00096F01">
        <w:rPr>
          <w:rFonts w:ascii="Arial" w:hAnsi="Arial" w:cs="Arial"/>
          <w:color w:val="auto"/>
          <w:sz w:val="24"/>
          <w:szCs w:val="24"/>
        </w:rPr>
        <w:t xml:space="preserve"> cuarto y </w:t>
      </w:r>
      <w:r w:rsidRPr="00F77C1E">
        <w:rPr>
          <w:rFonts w:ascii="Arial" w:hAnsi="Arial" w:cs="Arial"/>
          <w:color w:val="auto"/>
          <w:sz w:val="24"/>
          <w:szCs w:val="24"/>
        </w:rPr>
        <w:t xml:space="preserve"> tercer nivel (Coordinador de Centro de Investigación, Jefe de Departam</w:t>
      </w:r>
      <w:r w:rsidR="00E60CB4">
        <w:rPr>
          <w:rFonts w:ascii="Arial" w:hAnsi="Arial" w:cs="Arial"/>
          <w:color w:val="auto"/>
          <w:sz w:val="24"/>
          <w:szCs w:val="24"/>
        </w:rPr>
        <w:t>ento o equivalente</w:t>
      </w:r>
      <w:r w:rsidRPr="00F77C1E">
        <w:rPr>
          <w:rFonts w:ascii="Arial" w:hAnsi="Arial" w:cs="Arial"/>
          <w:color w:val="auto"/>
          <w:sz w:val="24"/>
          <w:szCs w:val="24"/>
        </w:rPr>
        <w:t>)</w:t>
      </w:r>
      <w:r>
        <w:rPr>
          <w:rFonts w:ascii="Arial" w:hAnsi="Arial" w:cs="Arial"/>
          <w:color w:val="auto"/>
          <w:sz w:val="24"/>
          <w:szCs w:val="24"/>
        </w:rPr>
        <w:t xml:space="preserve">, de acuerdo al </w:t>
      </w:r>
      <w:r w:rsidRPr="00F77C1E">
        <w:rPr>
          <w:rFonts w:ascii="Arial" w:hAnsi="Arial" w:cs="Arial"/>
          <w:color w:val="auto"/>
          <w:sz w:val="24"/>
          <w:szCs w:val="24"/>
        </w:rPr>
        <w:t xml:space="preserve">procedimiento </w:t>
      </w:r>
      <w:r w:rsidRPr="0082029F">
        <w:rPr>
          <w:rFonts w:ascii="Arial" w:hAnsi="Arial" w:cs="Arial"/>
          <w:b/>
          <w:i/>
          <w:color w:val="auto"/>
          <w:sz w:val="24"/>
          <w:szCs w:val="24"/>
        </w:rPr>
        <w:t>“Solicitud de la Prima de Jerarquía/Responsabilidad del Personal Universitario Activo”.</w:t>
      </w:r>
      <w:r w:rsidR="00A4145A" w:rsidRPr="00A4145A">
        <w:rPr>
          <w:rFonts w:ascii="Arial" w:hAnsi="Arial" w:cs="Arial"/>
          <w:i/>
          <w:color w:val="auto"/>
          <w:sz w:val="24"/>
          <w:szCs w:val="24"/>
        </w:rPr>
        <w:t>(Ver Anexo 1</w:t>
      </w:r>
      <w:r w:rsidR="004776F6" w:rsidRPr="00A4145A">
        <w:rPr>
          <w:rFonts w:ascii="Arial" w:hAnsi="Arial" w:cs="Arial"/>
          <w:i/>
          <w:color w:val="auto"/>
          <w:sz w:val="24"/>
          <w:szCs w:val="24"/>
        </w:rPr>
        <w:t>).</w:t>
      </w:r>
    </w:p>
    <w:p w:rsidR="003E5461" w:rsidRDefault="003E5461" w:rsidP="009571BF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C623AF" w:rsidRDefault="00C623AF" w:rsidP="009571BF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E3F66" w:rsidRDefault="000E3F66" w:rsidP="00090B43">
      <w:pPr>
        <w:spacing w:after="0" w:line="360" w:lineRule="auto"/>
        <w:jc w:val="both"/>
        <w:rPr>
          <w:rFonts w:ascii="Arial" w:hAnsi="Arial" w:cs="Arial"/>
          <w:b/>
          <w:color w:val="0D3692"/>
          <w:sz w:val="24"/>
          <w:szCs w:val="24"/>
        </w:rPr>
      </w:pPr>
    </w:p>
    <w:p w:rsidR="00872BD1" w:rsidRPr="00FD7B98" w:rsidRDefault="00872BD1" w:rsidP="00090B43">
      <w:pPr>
        <w:spacing w:after="0" w:line="360" w:lineRule="auto"/>
        <w:jc w:val="both"/>
        <w:rPr>
          <w:rFonts w:ascii="Arial" w:hAnsi="Arial" w:cs="Arial"/>
          <w:b/>
          <w:color w:val="0D3692"/>
          <w:sz w:val="24"/>
          <w:szCs w:val="24"/>
        </w:rPr>
      </w:pPr>
      <w:r w:rsidRPr="00FD7B98">
        <w:rPr>
          <w:rFonts w:ascii="Arial" w:hAnsi="Arial" w:cs="Arial"/>
          <w:b/>
          <w:color w:val="0D3692"/>
          <w:sz w:val="24"/>
          <w:szCs w:val="24"/>
        </w:rPr>
        <w:lastRenderedPageBreak/>
        <w:t xml:space="preserve">Se </w:t>
      </w:r>
      <w:r w:rsidR="00884F93">
        <w:rPr>
          <w:rFonts w:ascii="Arial" w:hAnsi="Arial" w:cs="Arial"/>
          <w:b/>
          <w:color w:val="0D3692"/>
          <w:sz w:val="24"/>
          <w:szCs w:val="24"/>
        </w:rPr>
        <w:t>propone</w:t>
      </w:r>
      <w:r w:rsidRPr="00FD7B98">
        <w:rPr>
          <w:rFonts w:ascii="Arial" w:hAnsi="Arial" w:cs="Arial"/>
          <w:b/>
          <w:color w:val="0D3692"/>
          <w:sz w:val="24"/>
          <w:szCs w:val="24"/>
        </w:rPr>
        <w:t>:</w:t>
      </w:r>
    </w:p>
    <w:p w:rsidR="001C08CE" w:rsidRDefault="00872BD1" w:rsidP="001C08CE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08CE">
        <w:rPr>
          <w:rFonts w:ascii="Arial" w:hAnsi="Arial" w:cs="Arial"/>
          <w:sz w:val="24"/>
          <w:szCs w:val="24"/>
        </w:rPr>
        <w:t xml:space="preserve">La </w:t>
      </w:r>
      <w:r w:rsidR="00E737B7" w:rsidRPr="001C08CE">
        <w:rPr>
          <w:rFonts w:ascii="Arial" w:hAnsi="Arial" w:cs="Arial"/>
          <w:sz w:val="24"/>
          <w:szCs w:val="24"/>
        </w:rPr>
        <w:t>actualización y extensión</w:t>
      </w:r>
      <w:r w:rsidRPr="001C08CE">
        <w:rPr>
          <w:rFonts w:ascii="Arial" w:hAnsi="Arial" w:cs="Arial"/>
          <w:sz w:val="24"/>
          <w:szCs w:val="24"/>
        </w:rPr>
        <w:t xml:space="preserve"> de la Prim</w:t>
      </w:r>
      <w:r w:rsidR="00FD7B98" w:rsidRPr="001C08CE">
        <w:rPr>
          <w:rFonts w:ascii="Arial" w:hAnsi="Arial" w:cs="Arial"/>
          <w:sz w:val="24"/>
          <w:szCs w:val="24"/>
        </w:rPr>
        <w:t xml:space="preserve">a de </w:t>
      </w:r>
      <w:r w:rsidR="001D3316" w:rsidRPr="001C08CE">
        <w:rPr>
          <w:rFonts w:ascii="Arial" w:hAnsi="Arial" w:cs="Arial"/>
          <w:sz w:val="24"/>
          <w:szCs w:val="24"/>
        </w:rPr>
        <w:t>Jerarquía/Responsabilidad, para</w:t>
      </w:r>
      <w:r w:rsidR="00FD7B98" w:rsidRPr="001C08CE">
        <w:rPr>
          <w:rFonts w:ascii="Arial" w:hAnsi="Arial" w:cs="Arial"/>
          <w:sz w:val="24"/>
          <w:szCs w:val="24"/>
        </w:rPr>
        <w:t xml:space="preserve"> un total estimado de</w:t>
      </w:r>
      <w:r w:rsidR="001D3316" w:rsidRPr="001C08CE">
        <w:rPr>
          <w:rFonts w:ascii="Arial" w:hAnsi="Arial" w:cs="Arial"/>
          <w:sz w:val="24"/>
          <w:szCs w:val="24"/>
        </w:rPr>
        <w:t xml:space="preserve"> </w:t>
      </w:r>
      <w:r w:rsidR="009D4EF7">
        <w:rPr>
          <w:rFonts w:ascii="Arial" w:hAnsi="Arial" w:cs="Arial"/>
          <w:sz w:val="24"/>
          <w:szCs w:val="24"/>
        </w:rPr>
        <w:t>cuatrocientos cinco (405</w:t>
      </w:r>
      <w:r w:rsidR="00334DC3" w:rsidRPr="001C08CE">
        <w:rPr>
          <w:rFonts w:ascii="Arial" w:hAnsi="Arial" w:cs="Arial"/>
          <w:sz w:val="24"/>
          <w:szCs w:val="24"/>
        </w:rPr>
        <w:t xml:space="preserve">) cargos </w:t>
      </w:r>
      <w:r w:rsidR="005C4730" w:rsidRPr="001C08CE">
        <w:rPr>
          <w:rFonts w:ascii="Arial" w:hAnsi="Arial" w:cs="Arial"/>
          <w:sz w:val="24"/>
          <w:szCs w:val="24"/>
        </w:rPr>
        <w:t>de jerárquica</w:t>
      </w:r>
      <w:r w:rsidR="004526AE" w:rsidRPr="001C08CE">
        <w:rPr>
          <w:rFonts w:ascii="Arial" w:hAnsi="Arial" w:cs="Arial"/>
          <w:sz w:val="24"/>
          <w:szCs w:val="24"/>
        </w:rPr>
        <w:t>/</w:t>
      </w:r>
      <w:r w:rsidR="00453102" w:rsidRPr="001C08CE">
        <w:rPr>
          <w:rFonts w:ascii="Arial" w:hAnsi="Arial" w:cs="Arial"/>
          <w:sz w:val="24"/>
          <w:szCs w:val="24"/>
        </w:rPr>
        <w:t>responsabilidad</w:t>
      </w:r>
      <w:r w:rsidR="001D3316" w:rsidRPr="001C08CE">
        <w:rPr>
          <w:rFonts w:ascii="Arial" w:hAnsi="Arial" w:cs="Arial"/>
          <w:sz w:val="24"/>
          <w:szCs w:val="24"/>
        </w:rPr>
        <w:t>;</w:t>
      </w:r>
      <w:r w:rsidR="00334DC3" w:rsidRPr="001C08CE">
        <w:rPr>
          <w:rFonts w:ascii="Arial" w:hAnsi="Arial" w:cs="Arial"/>
          <w:sz w:val="24"/>
          <w:szCs w:val="24"/>
        </w:rPr>
        <w:t xml:space="preserve"> para ello es necesario que</w:t>
      </w:r>
      <w:r w:rsidR="001D3316" w:rsidRPr="001C08CE">
        <w:rPr>
          <w:rFonts w:ascii="Arial" w:hAnsi="Arial" w:cs="Arial"/>
          <w:sz w:val="24"/>
          <w:szCs w:val="24"/>
        </w:rPr>
        <w:t xml:space="preserve"> </w:t>
      </w:r>
      <w:r w:rsidR="00FD7B98" w:rsidRPr="001C08CE">
        <w:rPr>
          <w:rFonts w:ascii="Arial" w:hAnsi="Arial" w:cs="Arial"/>
          <w:sz w:val="24"/>
          <w:szCs w:val="24"/>
        </w:rPr>
        <w:t xml:space="preserve">la </w:t>
      </w:r>
      <w:r w:rsidRPr="001C08CE">
        <w:rPr>
          <w:rFonts w:ascii="Arial" w:hAnsi="Arial" w:cs="Arial"/>
          <w:sz w:val="24"/>
          <w:szCs w:val="24"/>
        </w:rPr>
        <w:t>má</w:t>
      </w:r>
      <w:r w:rsidR="005D6FC8" w:rsidRPr="001C08CE">
        <w:rPr>
          <w:rFonts w:ascii="Arial" w:hAnsi="Arial" w:cs="Arial"/>
          <w:sz w:val="24"/>
          <w:szCs w:val="24"/>
        </w:rPr>
        <w:t xml:space="preserve">xima autoridad de la </w:t>
      </w:r>
      <w:r w:rsidRPr="001C08CE">
        <w:rPr>
          <w:rFonts w:ascii="Arial" w:hAnsi="Arial" w:cs="Arial"/>
          <w:sz w:val="24"/>
          <w:szCs w:val="24"/>
        </w:rPr>
        <w:t>Facultad, Núcleo</w:t>
      </w:r>
      <w:r w:rsidR="00334DC3" w:rsidRPr="001C08CE">
        <w:rPr>
          <w:rFonts w:ascii="Arial" w:hAnsi="Arial" w:cs="Arial"/>
          <w:sz w:val="24"/>
          <w:szCs w:val="24"/>
        </w:rPr>
        <w:t xml:space="preserve"> Universitario y </w:t>
      </w:r>
      <w:r w:rsidRPr="001C08CE">
        <w:rPr>
          <w:rFonts w:ascii="Arial" w:hAnsi="Arial" w:cs="Arial"/>
          <w:sz w:val="24"/>
          <w:szCs w:val="24"/>
        </w:rPr>
        <w:t>Dependencia Central a la cual esté</w:t>
      </w:r>
      <w:r w:rsidR="00F00B17" w:rsidRPr="001C08CE">
        <w:rPr>
          <w:rFonts w:ascii="Arial" w:hAnsi="Arial" w:cs="Arial"/>
          <w:sz w:val="24"/>
          <w:szCs w:val="24"/>
        </w:rPr>
        <w:t>n</w:t>
      </w:r>
      <w:r w:rsidRPr="001C08CE">
        <w:rPr>
          <w:rFonts w:ascii="Arial" w:hAnsi="Arial" w:cs="Arial"/>
          <w:sz w:val="24"/>
          <w:szCs w:val="24"/>
        </w:rPr>
        <w:t xml:space="preserve"> adscrito</w:t>
      </w:r>
      <w:r w:rsidR="00F00B17" w:rsidRPr="001C08CE">
        <w:rPr>
          <w:rFonts w:ascii="Arial" w:hAnsi="Arial" w:cs="Arial"/>
          <w:sz w:val="24"/>
          <w:szCs w:val="24"/>
        </w:rPr>
        <w:t>s</w:t>
      </w:r>
      <w:r w:rsidR="001D3316" w:rsidRPr="001C08CE">
        <w:rPr>
          <w:rFonts w:ascii="Arial" w:hAnsi="Arial" w:cs="Arial"/>
          <w:sz w:val="24"/>
          <w:szCs w:val="24"/>
        </w:rPr>
        <w:t xml:space="preserve"> </w:t>
      </w:r>
      <w:r w:rsidR="00F00B17" w:rsidRPr="001C08CE">
        <w:rPr>
          <w:rFonts w:ascii="Arial" w:hAnsi="Arial" w:cs="Arial"/>
          <w:sz w:val="24"/>
          <w:szCs w:val="24"/>
        </w:rPr>
        <w:t xml:space="preserve">los cargos </w:t>
      </w:r>
      <w:r w:rsidR="0065499F">
        <w:rPr>
          <w:rFonts w:ascii="Arial" w:hAnsi="Arial" w:cs="Arial"/>
          <w:sz w:val="24"/>
          <w:szCs w:val="24"/>
        </w:rPr>
        <w:t>de niveles jerárquicos de cuarto</w:t>
      </w:r>
      <w:r w:rsidR="00FD7B98" w:rsidRPr="001C08CE">
        <w:rPr>
          <w:rFonts w:ascii="Arial" w:hAnsi="Arial" w:cs="Arial"/>
          <w:sz w:val="24"/>
          <w:szCs w:val="24"/>
        </w:rPr>
        <w:t xml:space="preserve"> nivel, </w:t>
      </w:r>
      <w:r w:rsidR="00F00B17" w:rsidRPr="001C08CE">
        <w:rPr>
          <w:rFonts w:ascii="Arial" w:hAnsi="Arial" w:cs="Arial"/>
          <w:sz w:val="24"/>
          <w:szCs w:val="24"/>
        </w:rPr>
        <w:t>deberá</w:t>
      </w:r>
      <w:r w:rsidR="00FD7B98" w:rsidRPr="001C08CE">
        <w:rPr>
          <w:rFonts w:ascii="Arial" w:hAnsi="Arial" w:cs="Arial"/>
          <w:sz w:val="24"/>
          <w:szCs w:val="24"/>
        </w:rPr>
        <w:t xml:space="preserve">n remitir a la Comisión Técnica delegada por el </w:t>
      </w:r>
      <w:r w:rsidR="001D3316" w:rsidRPr="001C08CE">
        <w:rPr>
          <w:rFonts w:ascii="Arial" w:hAnsi="Arial" w:cs="Arial"/>
          <w:sz w:val="24"/>
          <w:szCs w:val="24"/>
        </w:rPr>
        <w:t>CU</w:t>
      </w:r>
      <w:r w:rsidR="00A81124" w:rsidRPr="001C08CE">
        <w:rPr>
          <w:rFonts w:ascii="Arial" w:hAnsi="Arial" w:cs="Arial"/>
          <w:sz w:val="24"/>
          <w:szCs w:val="24"/>
        </w:rPr>
        <w:t xml:space="preserve">, </w:t>
      </w:r>
      <w:r w:rsidR="005D6FC8" w:rsidRPr="001C08CE">
        <w:rPr>
          <w:rFonts w:ascii="Arial" w:hAnsi="Arial" w:cs="Arial"/>
          <w:sz w:val="24"/>
          <w:szCs w:val="24"/>
        </w:rPr>
        <w:t xml:space="preserve">copia del </w:t>
      </w:r>
      <w:r w:rsidR="001D3316" w:rsidRPr="001C08CE">
        <w:rPr>
          <w:rFonts w:ascii="Arial" w:hAnsi="Arial" w:cs="Arial"/>
          <w:sz w:val="24"/>
          <w:szCs w:val="24"/>
        </w:rPr>
        <w:t xml:space="preserve">oficio de </w:t>
      </w:r>
      <w:r w:rsidR="005D6FC8" w:rsidRPr="001C08CE">
        <w:rPr>
          <w:rFonts w:ascii="Arial" w:hAnsi="Arial" w:cs="Arial"/>
          <w:sz w:val="24"/>
          <w:szCs w:val="24"/>
        </w:rPr>
        <w:t>nombramiento</w:t>
      </w:r>
      <w:r w:rsidR="007A3C55" w:rsidRPr="001C08CE">
        <w:rPr>
          <w:rFonts w:ascii="Arial" w:hAnsi="Arial" w:cs="Arial"/>
          <w:sz w:val="24"/>
          <w:szCs w:val="24"/>
        </w:rPr>
        <w:t xml:space="preserve"> del</w:t>
      </w:r>
      <w:r w:rsidR="00BD2324" w:rsidRPr="001C08CE">
        <w:rPr>
          <w:rFonts w:ascii="Arial" w:hAnsi="Arial" w:cs="Arial"/>
          <w:sz w:val="24"/>
          <w:szCs w:val="24"/>
        </w:rPr>
        <w:t xml:space="preserve"> personal universitario por el</w:t>
      </w:r>
      <w:r w:rsidR="007A3C55" w:rsidRPr="001C08CE">
        <w:rPr>
          <w:rFonts w:ascii="Arial" w:hAnsi="Arial" w:cs="Arial"/>
          <w:sz w:val="24"/>
          <w:szCs w:val="24"/>
        </w:rPr>
        <w:t xml:space="preserve"> cargo</w:t>
      </w:r>
      <w:r w:rsidR="00BD2324" w:rsidRPr="001C08CE">
        <w:rPr>
          <w:rFonts w:ascii="Arial" w:hAnsi="Arial" w:cs="Arial"/>
          <w:sz w:val="24"/>
          <w:szCs w:val="24"/>
        </w:rPr>
        <w:t xml:space="preserve"> de Jerarquía/Responsabilidad </w:t>
      </w:r>
      <w:r w:rsidR="001C08CE">
        <w:rPr>
          <w:rFonts w:ascii="Arial" w:hAnsi="Arial" w:cs="Arial"/>
          <w:sz w:val="24"/>
          <w:szCs w:val="24"/>
        </w:rPr>
        <w:t xml:space="preserve">mediante el siguiente proceso de validación: </w:t>
      </w:r>
    </w:p>
    <w:p w:rsidR="007A3C55" w:rsidRDefault="007A3C55" w:rsidP="007A3C55">
      <w:pPr>
        <w:pStyle w:val="Prrafodelista"/>
        <w:numPr>
          <w:ilvl w:val="1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T</w:t>
      </w:r>
      <w:r w:rsidR="004526AE">
        <w:rPr>
          <w:rFonts w:ascii="Arial" w:hAnsi="Arial" w:cs="Arial"/>
          <w:sz w:val="24"/>
          <w:szCs w:val="24"/>
        </w:rPr>
        <w:t xml:space="preserve">écnica envía </w:t>
      </w:r>
      <w:r>
        <w:rPr>
          <w:rFonts w:ascii="Arial" w:hAnsi="Arial" w:cs="Arial"/>
          <w:sz w:val="24"/>
          <w:szCs w:val="24"/>
        </w:rPr>
        <w:t xml:space="preserve">una comunicación al Decano/Vicerrector Decano y </w:t>
      </w:r>
      <w:r w:rsidRPr="00E737B7">
        <w:rPr>
          <w:rFonts w:ascii="Arial" w:hAnsi="Arial" w:cs="Arial"/>
          <w:sz w:val="24"/>
          <w:szCs w:val="24"/>
        </w:rPr>
        <w:t>Director de Dependencia Central</w:t>
      </w:r>
      <w:r>
        <w:rPr>
          <w:rFonts w:ascii="Arial" w:hAnsi="Arial" w:cs="Arial"/>
          <w:sz w:val="24"/>
          <w:szCs w:val="24"/>
        </w:rPr>
        <w:t xml:space="preserve">, solicitando el </w:t>
      </w:r>
      <w:r w:rsidR="001D3316">
        <w:rPr>
          <w:rFonts w:ascii="Arial" w:hAnsi="Arial" w:cs="Arial"/>
          <w:sz w:val="24"/>
          <w:szCs w:val="24"/>
        </w:rPr>
        <w:t xml:space="preserve">oficio de </w:t>
      </w:r>
      <w:r>
        <w:rPr>
          <w:rFonts w:ascii="Arial" w:hAnsi="Arial" w:cs="Arial"/>
          <w:sz w:val="24"/>
          <w:szCs w:val="24"/>
        </w:rPr>
        <w:t>nombramiento de</w:t>
      </w:r>
      <w:r w:rsidR="001E2538">
        <w:rPr>
          <w:rFonts w:ascii="Arial" w:hAnsi="Arial" w:cs="Arial"/>
          <w:sz w:val="24"/>
          <w:szCs w:val="24"/>
        </w:rPr>
        <w:t>l personal universitario que ocupa el cargo</w:t>
      </w:r>
      <w:r w:rsidR="000E4017">
        <w:rPr>
          <w:rFonts w:ascii="Arial" w:hAnsi="Arial" w:cs="Arial"/>
          <w:sz w:val="24"/>
          <w:szCs w:val="24"/>
        </w:rPr>
        <w:t xml:space="preserve"> de Jerarquía/Responsabilidad</w:t>
      </w:r>
      <w:r>
        <w:rPr>
          <w:rFonts w:ascii="Arial" w:hAnsi="Arial" w:cs="Arial"/>
          <w:sz w:val="24"/>
          <w:szCs w:val="24"/>
        </w:rPr>
        <w:t>, anexando</w:t>
      </w:r>
      <w:r w:rsidR="008E26FA">
        <w:rPr>
          <w:rFonts w:ascii="Arial" w:hAnsi="Arial" w:cs="Arial"/>
          <w:sz w:val="24"/>
          <w:szCs w:val="24"/>
        </w:rPr>
        <w:t xml:space="preserve"> una Estructura de Cargo P</w:t>
      </w:r>
      <w:r w:rsidR="00E51829">
        <w:rPr>
          <w:rFonts w:ascii="Arial" w:hAnsi="Arial" w:cs="Arial"/>
          <w:sz w:val="24"/>
          <w:szCs w:val="24"/>
        </w:rPr>
        <w:t>redefinida.</w:t>
      </w:r>
    </w:p>
    <w:p w:rsidR="007A3C55" w:rsidRDefault="004526AE" w:rsidP="007A3C55">
      <w:pPr>
        <w:pStyle w:val="Prrafodelista"/>
        <w:numPr>
          <w:ilvl w:val="1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T</w:t>
      </w:r>
      <w:r w:rsidR="00537013">
        <w:rPr>
          <w:rFonts w:ascii="Arial" w:hAnsi="Arial" w:cs="Arial"/>
          <w:sz w:val="24"/>
          <w:szCs w:val="24"/>
        </w:rPr>
        <w:t xml:space="preserve">écnica, </w:t>
      </w:r>
      <w:r w:rsidR="00E51829">
        <w:rPr>
          <w:rFonts w:ascii="Arial" w:hAnsi="Arial" w:cs="Arial"/>
          <w:sz w:val="24"/>
          <w:szCs w:val="24"/>
        </w:rPr>
        <w:t>establece cinco</w:t>
      </w:r>
      <w:r>
        <w:rPr>
          <w:rFonts w:ascii="Arial" w:hAnsi="Arial" w:cs="Arial"/>
          <w:sz w:val="24"/>
          <w:szCs w:val="24"/>
        </w:rPr>
        <w:t xml:space="preserve"> (05) días hábiles para que envíen </w:t>
      </w:r>
      <w:r w:rsidR="00AC2208">
        <w:rPr>
          <w:rFonts w:ascii="Arial" w:hAnsi="Arial" w:cs="Arial"/>
          <w:sz w:val="24"/>
          <w:szCs w:val="24"/>
        </w:rPr>
        <w:t>Estructura de Cargo P</w:t>
      </w:r>
      <w:r w:rsidR="00E34D14">
        <w:rPr>
          <w:rFonts w:ascii="Arial" w:hAnsi="Arial" w:cs="Arial"/>
          <w:sz w:val="24"/>
          <w:szCs w:val="24"/>
        </w:rPr>
        <w:t>redefinida con el registro de</w:t>
      </w:r>
      <w:r w:rsidR="00DD6D08">
        <w:rPr>
          <w:rFonts w:ascii="Arial" w:hAnsi="Arial" w:cs="Arial"/>
          <w:sz w:val="24"/>
          <w:szCs w:val="24"/>
        </w:rPr>
        <w:t xml:space="preserve"> la</w:t>
      </w:r>
      <w:r w:rsidR="00E34D14">
        <w:rPr>
          <w:rFonts w:ascii="Arial" w:hAnsi="Arial" w:cs="Arial"/>
          <w:sz w:val="24"/>
          <w:szCs w:val="24"/>
        </w:rPr>
        <w:t xml:space="preserve"> información </w:t>
      </w:r>
      <w:r w:rsidR="0082687C">
        <w:rPr>
          <w:rFonts w:ascii="Arial" w:hAnsi="Arial" w:cs="Arial"/>
          <w:sz w:val="24"/>
          <w:szCs w:val="24"/>
        </w:rPr>
        <w:t xml:space="preserve">del personal universitario que ocupa el </w:t>
      </w:r>
      <w:r>
        <w:rPr>
          <w:rFonts w:ascii="Arial" w:hAnsi="Arial" w:cs="Arial"/>
          <w:sz w:val="24"/>
          <w:szCs w:val="24"/>
        </w:rPr>
        <w:t>cargo</w:t>
      </w:r>
      <w:r w:rsidR="001D3316">
        <w:rPr>
          <w:rFonts w:ascii="Arial" w:hAnsi="Arial" w:cs="Arial"/>
          <w:sz w:val="24"/>
          <w:szCs w:val="24"/>
        </w:rPr>
        <w:t xml:space="preserve"> </w:t>
      </w:r>
      <w:r w:rsidR="005D5246">
        <w:rPr>
          <w:rFonts w:ascii="Arial" w:hAnsi="Arial" w:cs="Arial"/>
          <w:sz w:val="24"/>
          <w:szCs w:val="24"/>
        </w:rPr>
        <w:t xml:space="preserve">de </w:t>
      </w:r>
      <w:r w:rsidR="00A9114B">
        <w:rPr>
          <w:rFonts w:ascii="Arial" w:hAnsi="Arial" w:cs="Arial"/>
          <w:sz w:val="24"/>
          <w:szCs w:val="24"/>
        </w:rPr>
        <w:t>Jerarquía</w:t>
      </w:r>
      <w:r w:rsidR="00743EF8">
        <w:rPr>
          <w:rFonts w:ascii="Arial" w:hAnsi="Arial" w:cs="Arial"/>
          <w:sz w:val="24"/>
          <w:szCs w:val="24"/>
        </w:rPr>
        <w:t>/Re</w:t>
      </w:r>
      <w:r w:rsidR="00E34D14">
        <w:rPr>
          <w:rFonts w:ascii="Arial" w:hAnsi="Arial" w:cs="Arial"/>
          <w:sz w:val="24"/>
          <w:szCs w:val="24"/>
        </w:rPr>
        <w:t>sponsabilidad</w:t>
      </w:r>
      <w:r w:rsidR="00E52B5B">
        <w:rPr>
          <w:rFonts w:ascii="Arial" w:hAnsi="Arial" w:cs="Arial"/>
          <w:sz w:val="24"/>
          <w:szCs w:val="24"/>
        </w:rPr>
        <w:t xml:space="preserve"> c</w:t>
      </w:r>
      <w:r w:rsidR="00E34D14">
        <w:rPr>
          <w:rFonts w:ascii="Arial" w:hAnsi="Arial" w:cs="Arial"/>
          <w:sz w:val="24"/>
          <w:szCs w:val="24"/>
        </w:rPr>
        <w:t xml:space="preserve">on su respectivo </w:t>
      </w:r>
      <w:r w:rsidR="005D5246">
        <w:rPr>
          <w:rFonts w:ascii="Arial" w:hAnsi="Arial" w:cs="Arial"/>
          <w:sz w:val="24"/>
          <w:szCs w:val="24"/>
        </w:rPr>
        <w:t xml:space="preserve">oficio de </w:t>
      </w:r>
      <w:r w:rsidR="00E34D14">
        <w:rPr>
          <w:rFonts w:ascii="Arial" w:hAnsi="Arial" w:cs="Arial"/>
          <w:sz w:val="24"/>
          <w:szCs w:val="24"/>
        </w:rPr>
        <w:t xml:space="preserve">nombramiento. </w:t>
      </w:r>
    </w:p>
    <w:p w:rsidR="00AD6265" w:rsidRDefault="009B22F4" w:rsidP="007A3C55">
      <w:pPr>
        <w:pStyle w:val="Prrafodelista"/>
        <w:numPr>
          <w:ilvl w:val="1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Técnica revisa la Estructura de C</w:t>
      </w:r>
      <w:r w:rsidR="006C2112">
        <w:rPr>
          <w:rFonts w:ascii="Arial" w:hAnsi="Arial" w:cs="Arial"/>
          <w:sz w:val="24"/>
          <w:szCs w:val="24"/>
        </w:rPr>
        <w:t xml:space="preserve">argo </w:t>
      </w:r>
      <w:r>
        <w:rPr>
          <w:rFonts w:ascii="Arial" w:hAnsi="Arial" w:cs="Arial"/>
          <w:sz w:val="24"/>
          <w:szCs w:val="24"/>
        </w:rPr>
        <w:t xml:space="preserve">Predefinida </w:t>
      </w:r>
      <w:r w:rsidR="006C2112">
        <w:rPr>
          <w:rFonts w:ascii="Arial" w:hAnsi="Arial" w:cs="Arial"/>
          <w:sz w:val="24"/>
          <w:szCs w:val="24"/>
        </w:rPr>
        <w:t xml:space="preserve">con </w:t>
      </w:r>
      <w:r w:rsidR="00AC2208">
        <w:rPr>
          <w:rFonts w:ascii="Arial" w:hAnsi="Arial" w:cs="Arial"/>
          <w:sz w:val="24"/>
          <w:szCs w:val="24"/>
        </w:rPr>
        <w:t xml:space="preserve">su respectivo </w:t>
      </w:r>
      <w:r w:rsidR="005D5246">
        <w:rPr>
          <w:rFonts w:ascii="Arial" w:hAnsi="Arial" w:cs="Arial"/>
          <w:sz w:val="24"/>
          <w:szCs w:val="24"/>
        </w:rPr>
        <w:t xml:space="preserve">oficio de </w:t>
      </w:r>
      <w:r>
        <w:rPr>
          <w:rFonts w:ascii="Arial" w:hAnsi="Arial" w:cs="Arial"/>
          <w:sz w:val="24"/>
          <w:szCs w:val="24"/>
        </w:rPr>
        <w:t>nombramiento</w:t>
      </w:r>
      <w:r w:rsidR="006C2112">
        <w:rPr>
          <w:rFonts w:ascii="Arial" w:hAnsi="Arial" w:cs="Arial"/>
          <w:sz w:val="24"/>
          <w:szCs w:val="24"/>
        </w:rPr>
        <w:t xml:space="preserve">; </w:t>
      </w:r>
      <w:r w:rsidR="00AD6265">
        <w:rPr>
          <w:rFonts w:ascii="Arial" w:hAnsi="Arial" w:cs="Arial"/>
          <w:sz w:val="24"/>
          <w:szCs w:val="24"/>
        </w:rPr>
        <w:t xml:space="preserve">registra los datos </w:t>
      </w:r>
      <w:r w:rsidR="00883A8B">
        <w:rPr>
          <w:rFonts w:ascii="Arial" w:hAnsi="Arial" w:cs="Arial"/>
          <w:sz w:val="24"/>
          <w:szCs w:val="24"/>
        </w:rPr>
        <w:t xml:space="preserve">del personal universitario que ocupa el cargo </w:t>
      </w:r>
      <w:r w:rsidR="00002A28">
        <w:rPr>
          <w:rFonts w:ascii="Arial" w:hAnsi="Arial" w:cs="Arial"/>
          <w:sz w:val="24"/>
          <w:szCs w:val="24"/>
        </w:rPr>
        <w:t>de Jerarquía/Re</w:t>
      </w:r>
      <w:r w:rsidR="00883A8B">
        <w:rPr>
          <w:rFonts w:ascii="Arial" w:hAnsi="Arial" w:cs="Arial"/>
          <w:sz w:val="24"/>
          <w:szCs w:val="24"/>
        </w:rPr>
        <w:t xml:space="preserve">sponsabilidad </w:t>
      </w:r>
      <w:r w:rsidR="00AD6265">
        <w:rPr>
          <w:rFonts w:ascii="Arial" w:hAnsi="Arial" w:cs="Arial"/>
          <w:sz w:val="24"/>
          <w:szCs w:val="24"/>
        </w:rPr>
        <w:t>en la “</w:t>
      </w:r>
      <w:r w:rsidR="00AD6265" w:rsidRPr="00AD6265">
        <w:rPr>
          <w:rFonts w:ascii="Arial" w:hAnsi="Arial" w:cs="Arial"/>
          <w:b/>
          <w:i/>
          <w:sz w:val="24"/>
          <w:szCs w:val="24"/>
        </w:rPr>
        <w:t>Planilla de Validaci</w:t>
      </w:r>
      <w:r w:rsidR="00AD6265">
        <w:rPr>
          <w:rFonts w:ascii="Arial" w:hAnsi="Arial" w:cs="Arial"/>
          <w:b/>
          <w:i/>
          <w:sz w:val="24"/>
          <w:szCs w:val="24"/>
        </w:rPr>
        <w:t>ón del cargo de J</w:t>
      </w:r>
      <w:r w:rsidR="00AD6265" w:rsidRPr="00AD6265">
        <w:rPr>
          <w:rFonts w:ascii="Arial" w:hAnsi="Arial" w:cs="Arial"/>
          <w:b/>
          <w:i/>
          <w:sz w:val="24"/>
          <w:szCs w:val="24"/>
        </w:rPr>
        <w:t>erarqu</w:t>
      </w:r>
      <w:r w:rsidR="00AD6265">
        <w:rPr>
          <w:rFonts w:ascii="Arial" w:hAnsi="Arial" w:cs="Arial"/>
          <w:b/>
          <w:i/>
          <w:sz w:val="24"/>
          <w:szCs w:val="24"/>
        </w:rPr>
        <w:t>ía/Responsabi</w:t>
      </w:r>
      <w:r w:rsidR="00AD6265" w:rsidRPr="00AD6265">
        <w:rPr>
          <w:rFonts w:ascii="Arial" w:hAnsi="Arial" w:cs="Arial"/>
          <w:b/>
          <w:i/>
          <w:sz w:val="24"/>
          <w:szCs w:val="24"/>
        </w:rPr>
        <w:t>lidad</w:t>
      </w:r>
      <w:r w:rsidR="00AD6265">
        <w:rPr>
          <w:rFonts w:ascii="Arial" w:hAnsi="Arial" w:cs="Arial"/>
          <w:sz w:val="24"/>
          <w:szCs w:val="24"/>
        </w:rPr>
        <w:t>”.</w:t>
      </w:r>
    </w:p>
    <w:p w:rsidR="00AD6265" w:rsidRDefault="00AD6265" w:rsidP="007A3C55">
      <w:pPr>
        <w:pStyle w:val="Prrafodelista"/>
        <w:numPr>
          <w:ilvl w:val="1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</w:t>
      </w:r>
      <w:r w:rsidR="00003353">
        <w:rPr>
          <w:rFonts w:ascii="Arial" w:hAnsi="Arial" w:cs="Arial"/>
          <w:sz w:val="24"/>
          <w:szCs w:val="24"/>
        </w:rPr>
        <w:t>misión Técnica</w:t>
      </w:r>
      <w:r w:rsidR="005370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firma la “</w:t>
      </w:r>
      <w:r w:rsidRPr="00AD6265">
        <w:rPr>
          <w:rFonts w:ascii="Arial" w:hAnsi="Arial" w:cs="Arial"/>
          <w:b/>
          <w:i/>
          <w:sz w:val="24"/>
          <w:szCs w:val="24"/>
        </w:rPr>
        <w:t>Planilla de Validaci</w:t>
      </w:r>
      <w:r>
        <w:rPr>
          <w:rFonts w:ascii="Arial" w:hAnsi="Arial" w:cs="Arial"/>
          <w:b/>
          <w:i/>
          <w:sz w:val="24"/>
          <w:szCs w:val="24"/>
        </w:rPr>
        <w:t>ón del cargo de J</w:t>
      </w:r>
      <w:r w:rsidRPr="00AD6265">
        <w:rPr>
          <w:rFonts w:ascii="Arial" w:hAnsi="Arial" w:cs="Arial"/>
          <w:b/>
          <w:i/>
          <w:sz w:val="24"/>
          <w:szCs w:val="24"/>
        </w:rPr>
        <w:t>erarqu</w:t>
      </w:r>
      <w:r>
        <w:rPr>
          <w:rFonts w:ascii="Arial" w:hAnsi="Arial" w:cs="Arial"/>
          <w:b/>
          <w:i/>
          <w:sz w:val="24"/>
          <w:szCs w:val="24"/>
        </w:rPr>
        <w:t>ía/Responsabi</w:t>
      </w:r>
      <w:r w:rsidRPr="00AD6265">
        <w:rPr>
          <w:rFonts w:ascii="Arial" w:hAnsi="Arial" w:cs="Arial"/>
          <w:b/>
          <w:i/>
          <w:sz w:val="24"/>
          <w:szCs w:val="24"/>
        </w:rPr>
        <w:t>lidad</w:t>
      </w:r>
      <w:r>
        <w:rPr>
          <w:rFonts w:ascii="Arial" w:hAnsi="Arial" w:cs="Arial"/>
          <w:sz w:val="24"/>
          <w:szCs w:val="24"/>
        </w:rPr>
        <w:t>”</w:t>
      </w:r>
      <w:r w:rsidR="00003353">
        <w:rPr>
          <w:rFonts w:ascii="Arial" w:hAnsi="Arial" w:cs="Arial"/>
          <w:sz w:val="24"/>
          <w:szCs w:val="24"/>
        </w:rPr>
        <w:t>.</w:t>
      </w:r>
    </w:p>
    <w:p w:rsidR="00AD6265" w:rsidRDefault="00AD6265" w:rsidP="007A3C55">
      <w:pPr>
        <w:pStyle w:val="Prrafodelista"/>
        <w:numPr>
          <w:ilvl w:val="1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</w:t>
      </w:r>
      <w:r w:rsidR="00003353">
        <w:rPr>
          <w:rFonts w:ascii="Arial" w:hAnsi="Arial" w:cs="Arial"/>
          <w:sz w:val="24"/>
          <w:szCs w:val="24"/>
        </w:rPr>
        <w:t>ordinadora de la Co</w:t>
      </w:r>
      <w:r>
        <w:rPr>
          <w:rFonts w:ascii="Arial" w:hAnsi="Arial" w:cs="Arial"/>
          <w:sz w:val="24"/>
          <w:szCs w:val="24"/>
        </w:rPr>
        <w:t xml:space="preserve">misión Técnica </w:t>
      </w:r>
      <w:r w:rsidR="004526AE">
        <w:rPr>
          <w:rFonts w:ascii="Arial" w:hAnsi="Arial" w:cs="Arial"/>
          <w:sz w:val="24"/>
          <w:szCs w:val="24"/>
        </w:rPr>
        <w:t>envía</w:t>
      </w:r>
      <w:r w:rsidR="001D3316">
        <w:rPr>
          <w:rFonts w:ascii="Arial" w:hAnsi="Arial" w:cs="Arial"/>
          <w:sz w:val="24"/>
          <w:szCs w:val="24"/>
        </w:rPr>
        <w:t xml:space="preserve"> a </w:t>
      </w:r>
      <w:r w:rsidR="00537013">
        <w:rPr>
          <w:rFonts w:ascii="Arial" w:hAnsi="Arial" w:cs="Arial"/>
          <w:sz w:val="24"/>
          <w:szCs w:val="24"/>
        </w:rPr>
        <w:t>la Dirección de Asuntos Profesorales si es Personal Docente y de Investigación y a la Dirección de Personal si es Personal Administrativo, lo siguiente</w:t>
      </w:r>
      <w:r>
        <w:rPr>
          <w:rFonts w:ascii="Arial" w:hAnsi="Arial" w:cs="Arial"/>
          <w:sz w:val="24"/>
          <w:szCs w:val="24"/>
        </w:rPr>
        <w:t>:</w:t>
      </w:r>
    </w:p>
    <w:p w:rsidR="00AD6265" w:rsidRPr="00AD6265" w:rsidRDefault="00AD6265" w:rsidP="00AD6265">
      <w:pPr>
        <w:pStyle w:val="Prrafode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D6265">
        <w:rPr>
          <w:rFonts w:ascii="Arial" w:hAnsi="Arial" w:cs="Arial"/>
          <w:b/>
          <w:i/>
          <w:sz w:val="24"/>
          <w:szCs w:val="24"/>
        </w:rPr>
        <w:t>“Planilla de Validación del cargo de Jerarquía/Responsabilidad”.</w:t>
      </w:r>
    </w:p>
    <w:p w:rsidR="00AD6265" w:rsidRDefault="001D3316" w:rsidP="00AD6265">
      <w:pPr>
        <w:pStyle w:val="Prrafode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Copia del oficio de n</w:t>
      </w:r>
      <w:r w:rsidR="00AD6265" w:rsidRPr="00AD6265">
        <w:rPr>
          <w:rFonts w:ascii="Arial" w:hAnsi="Arial" w:cs="Arial"/>
          <w:sz w:val="24"/>
          <w:szCs w:val="24"/>
        </w:rPr>
        <w:t xml:space="preserve">ombramiento del </w:t>
      </w:r>
      <w:r w:rsidR="00BD2324">
        <w:rPr>
          <w:rFonts w:ascii="Arial" w:hAnsi="Arial" w:cs="Arial"/>
          <w:sz w:val="24"/>
          <w:szCs w:val="24"/>
        </w:rPr>
        <w:t xml:space="preserve">personal universitario </w:t>
      </w:r>
      <w:r w:rsidR="00043FC4">
        <w:rPr>
          <w:rFonts w:ascii="Arial" w:hAnsi="Arial" w:cs="Arial"/>
          <w:sz w:val="24"/>
          <w:szCs w:val="24"/>
        </w:rPr>
        <w:t xml:space="preserve">que ocupa </w:t>
      </w:r>
      <w:r w:rsidR="00BD2324">
        <w:rPr>
          <w:rFonts w:ascii="Arial" w:hAnsi="Arial" w:cs="Arial"/>
          <w:sz w:val="24"/>
          <w:szCs w:val="24"/>
        </w:rPr>
        <w:t xml:space="preserve">el Cargo de Jerarquía/Responsabilidad. </w:t>
      </w:r>
    </w:p>
    <w:p w:rsidR="00BA15BF" w:rsidRPr="00E97742" w:rsidRDefault="00E97742" w:rsidP="00AD6265">
      <w:pPr>
        <w:pStyle w:val="Prrafodelista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97742">
        <w:rPr>
          <w:rFonts w:ascii="Arial" w:hAnsi="Arial" w:cs="Arial"/>
          <w:b/>
          <w:sz w:val="24"/>
          <w:szCs w:val="24"/>
        </w:rPr>
        <w:t>Estructura de Cargo D</w:t>
      </w:r>
      <w:r w:rsidR="00BA15BF" w:rsidRPr="00E97742">
        <w:rPr>
          <w:rFonts w:ascii="Arial" w:hAnsi="Arial" w:cs="Arial"/>
          <w:b/>
          <w:sz w:val="24"/>
          <w:szCs w:val="24"/>
        </w:rPr>
        <w:t xml:space="preserve">efinida. </w:t>
      </w:r>
    </w:p>
    <w:p w:rsidR="001C08CE" w:rsidRPr="001C08CE" w:rsidRDefault="001C08CE" w:rsidP="001C08CE">
      <w:pPr>
        <w:spacing w:after="0" w:line="360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C08CE">
        <w:rPr>
          <w:rFonts w:ascii="Arial" w:hAnsi="Arial" w:cs="Arial"/>
          <w:sz w:val="24"/>
          <w:szCs w:val="24"/>
        </w:rPr>
        <w:t>Es importante recalcar, que este proceso de validación se iniciará desde el momento que la Comisión Técnica reciba la Resolución p</w:t>
      </w:r>
      <w:r w:rsidR="00AC2208">
        <w:rPr>
          <w:rFonts w:ascii="Arial" w:hAnsi="Arial" w:cs="Arial"/>
          <w:sz w:val="24"/>
          <w:szCs w:val="24"/>
        </w:rPr>
        <w:t>or el CU, de la aprobación del I</w:t>
      </w:r>
      <w:r w:rsidRPr="001C08CE">
        <w:rPr>
          <w:rFonts w:ascii="Arial" w:hAnsi="Arial" w:cs="Arial"/>
          <w:sz w:val="24"/>
          <w:szCs w:val="24"/>
        </w:rPr>
        <w:t xml:space="preserve">nforme. </w:t>
      </w:r>
    </w:p>
    <w:p w:rsidR="004526AE" w:rsidRPr="001C08CE" w:rsidRDefault="004526AE" w:rsidP="004526AE">
      <w:pPr>
        <w:spacing w:after="0" w:line="360" w:lineRule="auto"/>
        <w:ind w:left="710"/>
        <w:jc w:val="both"/>
        <w:rPr>
          <w:rFonts w:ascii="Arial" w:hAnsi="Arial" w:cs="Arial"/>
          <w:sz w:val="24"/>
          <w:szCs w:val="24"/>
          <w:lang w:val="es-ES"/>
        </w:rPr>
      </w:pPr>
    </w:p>
    <w:p w:rsidR="00CD039F" w:rsidRDefault="003E0FD6" w:rsidP="00DC5EE6">
      <w:pPr>
        <w:pStyle w:val="Prrafodelista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Aquellos cargos de </w:t>
      </w:r>
      <w:r w:rsidR="00CD039F">
        <w:rPr>
          <w:rFonts w:ascii="Arial" w:hAnsi="Arial" w:cs="Arial"/>
          <w:sz w:val="24"/>
          <w:szCs w:val="24"/>
        </w:rPr>
        <w:t>Jerarquía</w:t>
      </w:r>
      <w:r>
        <w:rPr>
          <w:rFonts w:ascii="Arial" w:hAnsi="Arial" w:cs="Arial"/>
          <w:sz w:val="24"/>
          <w:szCs w:val="24"/>
        </w:rPr>
        <w:t>/Responsabilidad</w:t>
      </w:r>
      <w:r w:rsidR="00E737B7" w:rsidRPr="00E737B7">
        <w:rPr>
          <w:rFonts w:ascii="Arial" w:hAnsi="Arial" w:cs="Arial"/>
          <w:sz w:val="24"/>
          <w:szCs w:val="24"/>
        </w:rPr>
        <w:t xml:space="preserve"> qu</w:t>
      </w:r>
      <w:r w:rsidR="00A637E9">
        <w:rPr>
          <w:rFonts w:ascii="Arial" w:hAnsi="Arial" w:cs="Arial"/>
          <w:sz w:val="24"/>
          <w:szCs w:val="24"/>
        </w:rPr>
        <w:t xml:space="preserve">e el Decano/Vicerrector Decano y </w:t>
      </w:r>
      <w:r w:rsidR="00E737B7" w:rsidRPr="00E737B7">
        <w:rPr>
          <w:rFonts w:ascii="Arial" w:hAnsi="Arial" w:cs="Arial"/>
          <w:sz w:val="24"/>
          <w:szCs w:val="24"/>
        </w:rPr>
        <w:t>Director de Dependenci</w:t>
      </w:r>
      <w:r w:rsidR="00214921">
        <w:rPr>
          <w:rFonts w:ascii="Arial" w:hAnsi="Arial" w:cs="Arial"/>
          <w:sz w:val="24"/>
          <w:szCs w:val="24"/>
        </w:rPr>
        <w:t>a Central, considera que debería</w:t>
      </w:r>
      <w:r w:rsidR="00E737B7" w:rsidRPr="00E737B7">
        <w:rPr>
          <w:rFonts w:ascii="Arial" w:hAnsi="Arial" w:cs="Arial"/>
          <w:sz w:val="24"/>
          <w:szCs w:val="24"/>
        </w:rPr>
        <w:t xml:space="preserve"> ser beneficiario de la Prima de Jerarquía/Responsabilidad</w:t>
      </w:r>
      <w:r w:rsidR="00AC2208">
        <w:rPr>
          <w:rFonts w:ascii="Arial" w:hAnsi="Arial" w:cs="Arial"/>
          <w:sz w:val="24"/>
          <w:szCs w:val="24"/>
        </w:rPr>
        <w:t>,</w:t>
      </w:r>
      <w:r w:rsidR="00E737B7" w:rsidRPr="00E737B7">
        <w:rPr>
          <w:rFonts w:ascii="Arial" w:hAnsi="Arial" w:cs="Arial"/>
          <w:sz w:val="24"/>
          <w:szCs w:val="24"/>
        </w:rPr>
        <w:t xml:space="preserve"> </w:t>
      </w:r>
      <w:r w:rsidR="001D3316">
        <w:rPr>
          <w:rFonts w:ascii="Arial" w:hAnsi="Arial" w:cs="Arial"/>
          <w:sz w:val="24"/>
          <w:szCs w:val="24"/>
        </w:rPr>
        <w:t>debe</w:t>
      </w:r>
      <w:r w:rsidR="00E737B7" w:rsidRPr="00E737B7">
        <w:rPr>
          <w:rFonts w:ascii="Arial" w:hAnsi="Arial" w:cs="Arial"/>
          <w:sz w:val="24"/>
          <w:szCs w:val="24"/>
        </w:rPr>
        <w:t xml:space="preserve"> realizar la solicitud </w:t>
      </w:r>
      <w:r w:rsidR="00D56142">
        <w:rPr>
          <w:rFonts w:ascii="Arial" w:hAnsi="Arial" w:cs="Arial"/>
          <w:sz w:val="24"/>
          <w:szCs w:val="24"/>
        </w:rPr>
        <w:t>a la C</w:t>
      </w:r>
      <w:r w:rsidR="00E737B7" w:rsidRPr="00E737B7">
        <w:rPr>
          <w:rFonts w:ascii="Arial" w:hAnsi="Arial" w:cs="Arial"/>
          <w:sz w:val="24"/>
          <w:szCs w:val="24"/>
        </w:rPr>
        <w:t>omisión</w:t>
      </w:r>
      <w:r w:rsidR="004776F6">
        <w:rPr>
          <w:rFonts w:ascii="Arial" w:hAnsi="Arial" w:cs="Arial"/>
          <w:sz w:val="24"/>
          <w:szCs w:val="24"/>
        </w:rPr>
        <w:t xml:space="preserve"> Técnica</w:t>
      </w:r>
      <w:r w:rsidR="00E737B7" w:rsidRPr="00E737B7">
        <w:rPr>
          <w:rFonts w:ascii="Arial" w:hAnsi="Arial" w:cs="Arial"/>
          <w:sz w:val="24"/>
          <w:szCs w:val="24"/>
        </w:rPr>
        <w:t>,</w:t>
      </w:r>
      <w:r w:rsidR="004776F6">
        <w:rPr>
          <w:rFonts w:ascii="Arial" w:hAnsi="Arial" w:cs="Arial"/>
          <w:sz w:val="24"/>
          <w:szCs w:val="24"/>
        </w:rPr>
        <w:t xml:space="preserve"> quien </w:t>
      </w:r>
      <w:r w:rsidR="00922025">
        <w:rPr>
          <w:rFonts w:ascii="Arial" w:hAnsi="Arial" w:cs="Arial"/>
          <w:sz w:val="24"/>
          <w:szCs w:val="24"/>
        </w:rPr>
        <w:t xml:space="preserve">estudiará </w:t>
      </w:r>
      <w:r w:rsidR="001D3316">
        <w:rPr>
          <w:rFonts w:ascii="Arial" w:hAnsi="Arial" w:cs="Arial"/>
          <w:sz w:val="24"/>
          <w:szCs w:val="24"/>
        </w:rPr>
        <w:t xml:space="preserve">dicha </w:t>
      </w:r>
      <w:r w:rsidR="00A8156D">
        <w:rPr>
          <w:rFonts w:ascii="Arial" w:hAnsi="Arial" w:cs="Arial"/>
          <w:sz w:val="24"/>
          <w:szCs w:val="24"/>
        </w:rPr>
        <w:t xml:space="preserve">solicitud de acuerdo al procedimiento que se encuentra en el Anexo 3. </w:t>
      </w:r>
      <w:r w:rsidR="00CD039F">
        <w:rPr>
          <w:rFonts w:ascii="Arial" w:hAnsi="Arial" w:cs="Arial"/>
          <w:sz w:val="24"/>
          <w:szCs w:val="24"/>
        </w:rPr>
        <w:t>A continuación los recaudos con los datos necesarios  para realizar la solicitud:</w:t>
      </w:r>
    </w:p>
    <w:p w:rsidR="00AC2208" w:rsidRPr="00DC5EE6" w:rsidRDefault="00AC2208" w:rsidP="00AC2208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32BE" w:rsidRPr="00E12C9F" w:rsidRDefault="00E12C9F" w:rsidP="00E12C9F">
      <w:pPr>
        <w:spacing w:after="0" w:line="360" w:lineRule="auto"/>
        <w:ind w:firstLine="426"/>
        <w:jc w:val="center"/>
        <w:rPr>
          <w:rFonts w:ascii="Arial Black" w:hAnsi="Arial Black" w:cs="Arial"/>
          <w:b/>
          <w:color w:val="0D3692"/>
          <w:sz w:val="24"/>
          <w:szCs w:val="24"/>
        </w:rPr>
      </w:pPr>
      <w:r w:rsidRPr="00E12C9F">
        <w:rPr>
          <w:rFonts w:ascii="Arial Black" w:hAnsi="Arial Black" w:cs="Arial"/>
          <w:b/>
          <w:color w:val="0D3692"/>
          <w:sz w:val="24"/>
          <w:szCs w:val="24"/>
        </w:rPr>
        <w:t>Recaudos</w:t>
      </w:r>
      <w:r w:rsidR="009232BE" w:rsidRPr="00E12C9F">
        <w:rPr>
          <w:rFonts w:ascii="Arial Black" w:hAnsi="Arial Black" w:cs="Arial"/>
          <w:b/>
          <w:color w:val="0D3692"/>
          <w:sz w:val="24"/>
          <w:szCs w:val="24"/>
        </w:rPr>
        <w:t xml:space="preserve"> para </w:t>
      </w:r>
      <w:r w:rsidR="00F00B17" w:rsidRPr="00E12C9F">
        <w:rPr>
          <w:rFonts w:ascii="Arial Black" w:hAnsi="Arial Black" w:cs="Arial"/>
          <w:b/>
          <w:color w:val="0D3692"/>
          <w:sz w:val="24"/>
          <w:szCs w:val="24"/>
        </w:rPr>
        <w:t>la aplicación</w:t>
      </w:r>
      <w:r w:rsidR="009232BE" w:rsidRPr="00E12C9F">
        <w:rPr>
          <w:rFonts w:ascii="Arial Black" w:hAnsi="Arial Black" w:cs="Arial"/>
          <w:b/>
          <w:color w:val="0D3692"/>
          <w:sz w:val="24"/>
          <w:szCs w:val="24"/>
        </w:rPr>
        <w:t xml:space="preserve"> de la Prima de Jerarquía</w:t>
      </w:r>
      <w:r w:rsidR="00F00B17" w:rsidRPr="00E12C9F">
        <w:rPr>
          <w:rFonts w:ascii="Arial Black" w:hAnsi="Arial Black" w:cs="Arial"/>
          <w:b/>
          <w:color w:val="0D3692"/>
          <w:sz w:val="24"/>
          <w:szCs w:val="24"/>
        </w:rPr>
        <w:t>/</w:t>
      </w:r>
      <w:r w:rsidR="00676A3F" w:rsidRPr="00E12C9F">
        <w:rPr>
          <w:rFonts w:ascii="Arial Black" w:hAnsi="Arial Black" w:cs="Arial"/>
          <w:b/>
          <w:color w:val="0D3692"/>
          <w:sz w:val="24"/>
          <w:szCs w:val="24"/>
        </w:rPr>
        <w:t>Responsabilidad</w:t>
      </w:r>
      <w:r w:rsidR="009232BE" w:rsidRPr="00E12C9F">
        <w:rPr>
          <w:rFonts w:ascii="Arial Black" w:hAnsi="Arial Black" w:cs="Arial"/>
          <w:b/>
          <w:color w:val="0D3692"/>
          <w:sz w:val="24"/>
          <w:szCs w:val="24"/>
        </w:rPr>
        <w:t xml:space="preserve"> al </w:t>
      </w:r>
      <w:r>
        <w:rPr>
          <w:rFonts w:ascii="Arial Black" w:hAnsi="Arial Black" w:cs="Arial"/>
          <w:b/>
          <w:color w:val="0D3692"/>
          <w:sz w:val="24"/>
          <w:szCs w:val="24"/>
        </w:rPr>
        <w:t>P</w:t>
      </w:r>
      <w:r w:rsidR="009232BE" w:rsidRPr="00E12C9F">
        <w:rPr>
          <w:rFonts w:ascii="Arial Black" w:hAnsi="Arial Black" w:cs="Arial"/>
          <w:b/>
          <w:color w:val="0D3692"/>
          <w:sz w:val="24"/>
          <w:szCs w:val="24"/>
        </w:rPr>
        <w:t xml:space="preserve">ersonal </w:t>
      </w:r>
      <w:r>
        <w:rPr>
          <w:rFonts w:ascii="Arial Black" w:hAnsi="Arial Black" w:cs="Arial"/>
          <w:b/>
          <w:color w:val="0D3692"/>
          <w:sz w:val="24"/>
          <w:szCs w:val="24"/>
        </w:rPr>
        <w:t xml:space="preserve">Universitario </w:t>
      </w:r>
      <w:r w:rsidR="009232BE" w:rsidRPr="00E12C9F">
        <w:rPr>
          <w:rFonts w:ascii="Arial Black" w:hAnsi="Arial Black" w:cs="Arial"/>
          <w:b/>
          <w:color w:val="0D3692"/>
          <w:sz w:val="24"/>
          <w:szCs w:val="24"/>
        </w:rPr>
        <w:t xml:space="preserve">que ocupe cargos </w:t>
      </w:r>
      <w:r w:rsidR="0001503F">
        <w:rPr>
          <w:rFonts w:ascii="Arial Black" w:hAnsi="Arial Black" w:cs="Arial"/>
          <w:b/>
          <w:color w:val="0D3692"/>
          <w:sz w:val="24"/>
          <w:szCs w:val="24"/>
        </w:rPr>
        <w:t xml:space="preserve">de </w:t>
      </w:r>
      <w:r>
        <w:rPr>
          <w:rFonts w:ascii="Arial Black" w:hAnsi="Arial Black" w:cs="Arial"/>
          <w:b/>
          <w:color w:val="0D3692"/>
          <w:sz w:val="24"/>
          <w:szCs w:val="24"/>
        </w:rPr>
        <w:t>coordinación y jefatura o equivalente</w:t>
      </w:r>
    </w:p>
    <w:p w:rsidR="00AC32EE" w:rsidRDefault="00AC32EE" w:rsidP="005064AC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i/>
          <w:sz w:val="24"/>
          <w:szCs w:val="24"/>
        </w:rPr>
        <w:t xml:space="preserve">Comunicación suscrita por </w:t>
      </w:r>
      <w:r w:rsidR="006A76B5" w:rsidRPr="00F77C1E">
        <w:rPr>
          <w:rFonts w:ascii="Arial" w:hAnsi="Arial" w:cs="Arial"/>
          <w:i/>
          <w:sz w:val="24"/>
          <w:szCs w:val="24"/>
        </w:rPr>
        <w:t xml:space="preserve">la máxima autoridad de la </w:t>
      </w:r>
      <w:r w:rsidR="000138FF" w:rsidRPr="00F77C1E">
        <w:rPr>
          <w:rFonts w:ascii="Arial" w:hAnsi="Arial" w:cs="Arial"/>
          <w:i/>
          <w:sz w:val="24"/>
          <w:szCs w:val="24"/>
        </w:rPr>
        <w:t>Facultad, Núcleo</w:t>
      </w:r>
      <w:r w:rsidR="006F3478" w:rsidRPr="00F77C1E">
        <w:rPr>
          <w:rFonts w:ascii="Arial" w:hAnsi="Arial" w:cs="Arial"/>
          <w:i/>
          <w:sz w:val="24"/>
          <w:szCs w:val="24"/>
        </w:rPr>
        <w:t xml:space="preserve"> Universitario y </w:t>
      </w:r>
      <w:r w:rsidR="000138FF" w:rsidRPr="00F77C1E">
        <w:rPr>
          <w:rFonts w:ascii="Arial" w:hAnsi="Arial" w:cs="Arial"/>
          <w:i/>
          <w:sz w:val="24"/>
          <w:szCs w:val="24"/>
        </w:rPr>
        <w:t>Depend</w:t>
      </w:r>
      <w:r w:rsidR="00410F43" w:rsidRPr="00F77C1E">
        <w:rPr>
          <w:rFonts w:ascii="Arial" w:hAnsi="Arial" w:cs="Arial"/>
          <w:i/>
          <w:sz w:val="24"/>
          <w:szCs w:val="24"/>
        </w:rPr>
        <w:t>encia Centra</w:t>
      </w:r>
      <w:r w:rsidR="00410F43">
        <w:rPr>
          <w:rFonts w:ascii="Arial" w:hAnsi="Arial" w:cs="Arial"/>
          <w:sz w:val="24"/>
          <w:szCs w:val="24"/>
        </w:rPr>
        <w:t>l, con los siguientes datos</w:t>
      </w:r>
      <w:r w:rsidR="000138FF">
        <w:rPr>
          <w:rFonts w:ascii="Arial" w:hAnsi="Arial" w:cs="Arial"/>
          <w:sz w:val="24"/>
          <w:szCs w:val="24"/>
        </w:rPr>
        <w:t>:</w:t>
      </w:r>
    </w:p>
    <w:p w:rsidR="00F77C1E" w:rsidRDefault="00357985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Nombres, apellidos y </w:t>
      </w:r>
      <w:r w:rsidR="00410F43">
        <w:rPr>
          <w:rFonts w:ascii="Arial" w:hAnsi="Arial" w:cs="Arial"/>
          <w:sz w:val="24"/>
          <w:szCs w:val="24"/>
        </w:rPr>
        <w:t xml:space="preserve">número de </w:t>
      </w:r>
      <w:r>
        <w:rPr>
          <w:rFonts w:ascii="Arial" w:hAnsi="Arial" w:cs="Arial"/>
          <w:sz w:val="24"/>
          <w:szCs w:val="24"/>
        </w:rPr>
        <w:t>cédula de identidad</w:t>
      </w:r>
      <w:r w:rsidR="00410F43">
        <w:rPr>
          <w:rFonts w:ascii="Arial" w:hAnsi="Arial" w:cs="Arial"/>
          <w:sz w:val="24"/>
          <w:szCs w:val="24"/>
        </w:rPr>
        <w:t>.</w:t>
      </w:r>
    </w:p>
    <w:p w:rsidR="00F77C1E" w:rsidRDefault="00357985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sz w:val="24"/>
          <w:szCs w:val="24"/>
        </w:rPr>
        <w:t>Cargo Nominal (denominación, escala y nivel)</w:t>
      </w:r>
      <w:r w:rsidR="00410F43" w:rsidRPr="00F77C1E">
        <w:rPr>
          <w:rFonts w:ascii="Arial" w:hAnsi="Arial" w:cs="Arial"/>
          <w:sz w:val="24"/>
          <w:szCs w:val="24"/>
        </w:rPr>
        <w:t xml:space="preserve">. </w:t>
      </w:r>
    </w:p>
    <w:p w:rsidR="00B65368" w:rsidRDefault="00B65368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de la Estructura de Cargo. </w:t>
      </w:r>
    </w:p>
    <w:p w:rsidR="00F77C1E" w:rsidRDefault="00357985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sz w:val="24"/>
          <w:szCs w:val="24"/>
        </w:rPr>
        <w:t>Estudios Avanzados (Profesionales o Técnico Superior)</w:t>
      </w:r>
    </w:p>
    <w:p w:rsidR="00F77C1E" w:rsidRDefault="00003353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Procesos que e</w:t>
      </w:r>
      <w:r w:rsidR="00357985" w:rsidRPr="00F77C1E">
        <w:rPr>
          <w:rFonts w:ascii="Arial" w:hAnsi="Arial" w:cs="Arial"/>
          <w:sz w:val="24"/>
          <w:szCs w:val="24"/>
        </w:rPr>
        <w:t>jecuta: descripción de los proce</w:t>
      </w:r>
      <w:r w:rsidR="00410F43" w:rsidRPr="00F77C1E">
        <w:rPr>
          <w:rFonts w:ascii="Arial" w:hAnsi="Arial" w:cs="Arial"/>
          <w:sz w:val="24"/>
          <w:szCs w:val="24"/>
        </w:rPr>
        <w:t xml:space="preserve">sos/funciones que ejecuta. </w:t>
      </w:r>
    </w:p>
    <w:p w:rsidR="00F77C1E" w:rsidRDefault="00357985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sz w:val="24"/>
          <w:szCs w:val="24"/>
        </w:rPr>
        <w:t xml:space="preserve">Ubicación: </w:t>
      </w:r>
      <w:r w:rsidR="00410F43" w:rsidRPr="00F77C1E">
        <w:rPr>
          <w:rFonts w:ascii="Arial" w:hAnsi="Arial" w:cs="Arial"/>
          <w:sz w:val="24"/>
          <w:szCs w:val="24"/>
        </w:rPr>
        <w:t xml:space="preserve">adscripción donde ejecuta las funciones. </w:t>
      </w:r>
    </w:p>
    <w:p w:rsidR="00357985" w:rsidRPr="00F77C1E" w:rsidRDefault="00357985" w:rsidP="00F77C1E">
      <w:pPr>
        <w:pStyle w:val="Prrafodelista"/>
        <w:numPr>
          <w:ilvl w:val="0"/>
          <w:numId w:val="40"/>
        </w:numPr>
        <w:spacing w:after="0" w:line="360" w:lineRule="auto"/>
        <w:ind w:left="2127" w:hanging="426"/>
        <w:jc w:val="both"/>
        <w:rPr>
          <w:rFonts w:ascii="Arial" w:hAnsi="Arial" w:cs="Arial"/>
          <w:sz w:val="24"/>
          <w:szCs w:val="24"/>
        </w:rPr>
      </w:pPr>
      <w:r w:rsidRPr="00F77C1E">
        <w:rPr>
          <w:rFonts w:ascii="Arial" w:hAnsi="Arial" w:cs="Arial"/>
          <w:sz w:val="24"/>
          <w:szCs w:val="24"/>
        </w:rPr>
        <w:t>Personal a su cargo: Nombres y cargos nominales del personal bajo la supervisión inmediata del trabajador.</w:t>
      </w:r>
    </w:p>
    <w:p w:rsidR="000138FF" w:rsidRPr="00F77C1E" w:rsidRDefault="000138FF" w:rsidP="005064AC">
      <w:pPr>
        <w:pStyle w:val="Prrafodelista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F77C1E">
        <w:rPr>
          <w:rFonts w:ascii="Arial" w:hAnsi="Arial" w:cs="Arial"/>
          <w:i/>
          <w:sz w:val="24"/>
          <w:szCs w:val="24"/>
        </w:rPr>
        <w:t xml:space="preserve">Copia del </w:t>
      </w:r>
      <w:r w:rsidR="00EE7D18">
        <w:rPr>
          <w:rFonts w:ascii="Arial" w:hAnsi="Arial" w:cs="Arial"/>
          <w:i/>
          <w:sz w:val="24"/>
          <w:szCs w:val="24"/>
        </w:rPr>
        <w:t xml:space="preserve">oficio de </w:t>
      </w:r>
      <w:r w:rsidRPr="00F77C1E">
        <w:rPr>
          <w:rFonts w:ascii="Arial" w:hAnsi="Arial" w:cs="Arial"/>
          <w:i/>
          <w:sz w:val="24"/>
          <w:szCs w:val="24"/>
        </w:rPr>
        <w:t>nombramiento</w:t>
      </w:r>
    </w:p>
    <w:p w:rsidR="00A7623D" w:rsidRDefault="00A7623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7623D" w:rsidRDefault="00A7623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A7623D" w:rsidRDefault="00A7623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B18FB" w:rsidRDefault="00DB18FB" w:rsidP="001A507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56"/>
          <w:szCs w:val="24"/>
        </w:rPr>
      </w:pPr>
    </w:p>
    <w:p w:rsidR="00DB18FB" w:rsidRDefault="00DB18FB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56"/>
          <w:szCs w:val="24"/>
        </w:rPr>
      </w:pPr>
    </w:p>
    <w:p w:rsidR="00DB18FB" w:rsidRDefault="00DB18FB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56"/>
          <w:szCs w:val="24"/>
        </w:rPr>
      </w:pPr>
    </w:p>
    <w:p w:rsidR="00D56142" w:rsidRPr="00DB18FB" w:rsidRDefault="00D56142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 Black" w:hAnsi="Arial Black" w:cs="Arial"/>
          <w:sz w:val="56"/>
          <w:szCs w:val="24"/>
        </w:rPr>
      </w:pPr>
      <w:r w:rsidRPr="00DB18FB">
        <w:rPr>
          <w:rFonts w:ascii="Arial Black" w:hAnsi="Arial Black" w:cs="Arial"/>
          <w:sz w:val="56"/>
          <w:szCs w:val="24"/>
        </w:rPr>
        <w:t>ANEXOS</w:t>
      </w:r>
    </w:p>
    <w:p w:rsidR="00DB18FB" w:rsidRDefault="00DB18FB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56"/>
          <w:szCs w:val="24"/>
        </w:rPr>
      </w:pPr>
    </w:p>
    <w:p w:rsidR="00DB18FB" w:rsidRDefault="00DB18FB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56"/>
          <w:szCs w:val="24"/>
        </w:rPr>
      </w:pPr>
    </w:p>
    <w:p w:rsidR="00DB18FB" w:rsidRDefault="00DB18FB" w:rsidP="00D5614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56"/>
          <w:szCs w:val="24"/>
        </w:rPr>
      </w:pPr>
    </w:p>
    <w:p w:rsidR="00D56142" w:rsidRDefault="00D56142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C6798" w:rsidRDefault="00EC6798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C6798" w:rsidRDefault="00EC6798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A5079" w:rsidRDefault="001A5079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A5079" w:rsidRDefault="001A5079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C6798" w:rsidRDefault="00EC6798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EC6798" w:rsidRDefault="00EC6798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BE559B" w:rsidRDefault="00BE559B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D56142" w:rsidRPr="008C2BAC" w:rsidRDefault="00DB18FB" w:rsidP="008C2BAC">
      <w:pPr>
        <w:spacing w:after="0" w:line="360" w:lineRule="auto"/>
        <w:ind w:firstLine="426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  <w:r>
        <w:rPr>
          <w:rFonts w:ascii="Arial" w:hAnsi="Arial" w:cs="Arial"/>
          <w:b/>
          <w:bCs/>
          <w:color w:val="0D3692"/>
          <w:sz w:val="24"/>
          <w:szCs w:val="24"/>
        </w:rPr>
        <w:lastRenderedPageBreak/>
        <w:t>A</w:t>
      </w:r>
      <w:r w:rsidR="00D56142" w:rsidRPr="008C2BAC">
        <w:rPr>
          <w:rFonts w:ascii="Arial" w:hAnsi="Arial" w:cs="Arial"/>
          <w:b/>
          <w:bCs/>
          <w:color w:val="0D3692"/>
          <w:sz w:val="24"/>
          <w:szCs w:val="24"/>
        </w:rPr>
        <w:t>nexo 1</w:t>
      </w:r>
    </w:p>
    <w:p w:rsidR="00A7623D" w:rsidRPr="001F0C57" w:rsidRDefault="00A7623D" w:rsidP="00A7623D">
      <w:pPr>
        <w:spacing w:after="0" w:line="240" w:lineRule="auto"/>
        <w:jc w:val="center"/>
        <w:rPr>
          <w:rFonts w:ascii="Arial" w:hAnsi="Arial" w:cs="Arial"/>
          <w:b/>
          <w:bCs/>
          <w:color w:val="auto"/>
          <w:sz w:val="24"/>
        </w:rPr>
      </w:pPr>
      <w:r w:rsidRPr="001F0C57">
        <w:rPr>
          <w:rFonts w:ascii="Arial" w:hAnsi="Arial" w:cs="Arial"/>
          <w:b/>
          <w:bCs/>
          <w:color w:val="auto"/>
          <w:sz w:val="24"/>
        </w:rPr>
        <w:t>Criterios para la Estimación del Número de Cargos de la Prima de Jerarquía/Responsabilidad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8317"/>
      </w:tblGrid>
      <w:tr w:rsidR="00A7623D" w:rsidTr="00F00B17">
        <w:trPr>
          <w:trHeight w:val="720"/>
          <w:jc w:val="center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D3692"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</w:rPr>
              <w:t>Criterios que se aplicaron en la Elaboración de la Tabla Resumen para la Estimación del Número de Cargos de la Prima de Jerarquía/Responsabilidad</w:t>
            </w:r>
          </w:p>
        </w:tc>
      </w:tr>
      <w:tr w:rsidR="00A7623D" w:rsidTr="00F00B1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9D9D9"/>
            <w:noWrap/>
            <w:vAlign w:val="bottom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No. Criterio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noWrap/>
            <w:vAlign w:val="bottom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Descripción del Criterio </w:t>
            </w:r>
          </w:p>
        </w:tc>
      </w:tr>
      <w:tr w:rsidR="00A7623D" w:rsidTr="00F00B17">
        <w:trPr>
          <w:trHeight w:val="70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Estructura Organizacional aprobada por Consejo Universitario de la Universidad de </w:t>
            </w:r>
            <w:r w:rsidR="009D7EC2">
              <w:rPr>
                <w:rFonts w:ascii="Arial" w:eastAsia="Times New Roman" w:hAnsi="Arial" w:cs="Arial"/>
                <w:color w:val="000000"/>
              </w:rPr>
              <w:t>Los Andes</w:t>
            </w:r>
            <w:r>
              <w:rPr>
                <w:rFonts w:ascii="Arial" w:eastAsia="Times New Roman" w:hAnsi="Arial" w:cs="Arial"/>
                <w:color w:val="000000"/>
              </w:rPr>
              <w:t xml:space="preserve">, Facultades, Núcleos y Dependencias Centrales. </w:t>
            </w:r>
          </w:p>
        </w:tc>
      </w:tr>
      <w:tr w:rsidR="00A7623D" w:rsidTr="00F00B17">
        <w:trPr>
          <w:trHeight w:val="38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>Rector, Vicerrector Académico, Vicerrector Administrativo, Secretario,   Vicerrector – Decano y Decano</w:t>
            </w:r>
          </w:p>
        </w:tc>
      </w:tr>
      <w:tr w:rsidR="00A7623D" w:rsidTr="00F00B17">
        <w:trPr>
          <w:trHeight w:val="83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</w:rPr>
              <w:t>Director/Coordinador/Jefe de la Unidad Académica de la Facultad y Núcleo, que se encuentra en la línea de mando directo de la Autoridad Universitaria/Autoridad Directiva.</w:t>
            </w:r>
          </w:p>
        </w:tc>
      </w:tr>
      <w:tr w:rsidR="00A7623D" w:rsidTr="00F00B17">
        <w:trPr>
          <w:trHeight w:val="8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</w:rPr>
              <w:t>Director/Coordinador/Jefe de las Unidades Administrativas de la Dependencia Central, que se encuentra en la línea de mando directo de la Autoridad Universitaria/Autoridad Directiva.</w:t>
            </w:r>
          </w:p>
        </w:tc>
      </w:tr>
      <w:tr w:rsidR="00A7623D" w:rsidTr="00F00B17">
        <w:trPr>
          <w:trHeight w:val="69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Unidades de Postgrados, grupos de investigación y laboratorios de </w:t>
            </w:r>
            <w:r w:rsidRPr="00D56142">
              <w:rPr>
                <w:rFonts w:ascii="Arial" w:eastAsia="Times New Roman" w:hAnsi="Arial" w:cs="Arial"/>
                <w:color w:val="000000"/>
              </w:rPr>
              <w:t>informática/computación</w:t>
            </w:r>
            <w:r>
              <w:rPr>
                <w:rFonts w:ascii="Arial" w:eastAsia="Times New Roman" w:hAnsi="Arial" w:cs="Arial"/>
                <w:color w:val="000000"/>
              </w:rPr>
              <w:t xml:space="preserve"> que se encuentra en la línea de mando directo del Decanato, no se estimaron para este cálculo.  </w:t>
            </w:r>
          </w:p>
        </w:tc>
      </w:tr>
      <w:tr w:rsidR="00A7623D" w:rsidTr="00F00B17">
        <w:trPr>
          <w:trHeight w:val="41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>Coordinador de Decanato</w:t>
            </w:r>
          </w:p>
        </w:tc>
      </w:tr>
      <w:tr w:rsidR="00A7623D" w:rsidTr="00F00B17">
        <w:trPr>
          <w:trHeight w:val="9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Unidades Académicas y Administrativas de los procesos fundamentales, que están en la línea de mando directo de la Autoridad Universitaria/Autoridad Directiva de la Facultades, Núcleos y Dependencias Centrales, que estén actualmente activas. </w:t>
            </w:r>
          </w:p>
        </w:tc>
      </w:tr>
      <w:tr w:rsidR="00A7623D" w:rsidTr="00F00B17">
        <w:trPr>
          <w:trHeight w:val="9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>Unidades Académicas y Administrativas que ejecutan procesos fundamentales relativos a la Facultad, Núcleo y Dependencia Central a la cual está adscrita, siendo de gran relevancia en la ULA y entes externos.</w:t>
            </w:r>
          </w:p>
        </w:tc>
      </w:tr>
      <w:tr w:rsidR="00A7623D" w:rsidTr="00F00B17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CENC-09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A7623D" w:rsidRDefault="00A7623D" w:rsidP="00EB37F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</w:rPr>
              <w:t>Coordinación de la Oficina de Registro Estudiantil  en las Facultades/Núcleos</w:t>
            </w:r>
          </w:p>
        </w:tc>
      </w:tr>
      <w:tr w:rsidR="00A7623D" w:rsidTr="00F00B17">
        <w:trPr>
          <w:trHeight w:val="300"/>
          <w:jc w:val="center"/>
        </w:trPr>
        <w:tc>
          <w:tcPr>
            <w:tcW w:w="0" w:type="auto"/>
            <w:gridSpan w:val="2"/>
            <w:noWrap/>
            <w:vAlign w:val="bottom"/>
            <w:hideMark/>
          </w:tcPr>
          <w:p w:rsidR="00A7623D" w:rsidRDefault="00A7623D" w:rsidP="00EB37FA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CENC: </w:t>
            </w:r>
            <w:r>
              <w:rPr>
                <w:rFonts w:ascii="Arial" w:eastAsia="Times New Roman" w:hAnsi="Arial" w:cs="Arial"/>
                <w:color w:val="000000"/>
              </w:rPr>
              <w:t>Criterio para la Estimación del Número de Cargos</w:t>
            </w:r>
          </w:p>
        </w:tc>
      </w:tr>
    </w:tbl>
    <w:p w:rsidR="005D23E0" w:rsidRDefault="005D23E0" w:rsidP="005D23E0">
      <w:pPr>
        <w:tabs>
          <w:tab w:val="left" w:pos="1330"/>
        </w:tabs>
        <w:spacing w:after="0" w:line="360" w:lineRule="auto"/>
        <w:jc w:val="both"/>
        <w:rPr>
          <w:rFonts w:ascii="Arial" w:hAnsi="Arial" w:cs="Arial"/>
          <w:b/>
          <w:bCs/>
          <w:color w:val="auto"/>
          <w:sz w:val="24"/>
          <w:szCs w:val="24"/>
        </w:rPr>
        <w:sectPr w:rsidR="005D23E0" w:rsidSect="00AB26DE">
          <w:headerReference w:type="default" r:id="rId35"/>
          <w:pgSz w:w="12242" w:h="15842" w:code="1"/>
          <w:pgMar w:top="1418" w:right="1418" w:bottom="1440" w:left="1418" w:header="170" w:footer="0" w:gutter="0"/>
          <w:cols w:space="720"/>
          <w:docGrid w:linePitch="360"/>
        </w:sectPr>
      </w:pPr>
    </w:p>
    <w:p w:rsidR="00CD644F" w:rsidRDefault="00CD644F" w:rsidP="005D23E0">
      <w:pPr>
        <w:spacing w:after="0" w:line="36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CD644F" w:rsidRDefault="00CD644F" w:rsidP="005D23E0">
      <w:pPr>
        <w:spacing w:after="0" w:line="36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CD644F" w:rsidRDefault="00CD644F" w:rsidP="005D23E0">
      <w:pPr>
        <w:spacing w:after="0" w:line="36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CD644F" w:rsidRDefault="00CD644F" w:rsidP="005D23E0">
      <w:pPr>
        <w:spacing w:after="0" w:line="36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9F0C73" w:rsidRDefault="009F0C73" w:rsidP="004B73F7">
      <w:pPr>
        <w:spacing w:after="0" w:line="360" w:lineRule="auto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A7623D" w:rsidRDefault="006613BD" w:rsidP="005D23E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C2BAC">
        <w:rPr>
          <w:rFonts w:ascii="Arial" w:hAnsi="Arial" w:cs="Arial"/>
          <w:b/>
          <w:bCs/>
          <w:color w:val="0D3692"/>
          <w:sz w:val="24"/>
          <w:szCs w:val="24"/>
        </w:rPr>
        <w:t>Anexo 2</w:t>
      </w:r>
    </w:p>
    <w:p w:rsidR="00A7623D" w:rsidRDefault="004B73F7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657786C" wp14:editId="04B38B0C">
            <wp:simplePos x="0" y="0"/>
            <wp:positionH relativeFrom="column">
              <wp:posOffset>-1796</wp:posOffset>
            </wp:positionH>
            <wp:positionV relativeFrom="paragraph">
              <wp:posOffset>51982</wp:posOffset>
            </wp:positionV>
            <wp:extent cx="6132787" cy="7520152"/>
            <wp:effectExtent l="0" t="0" r="1905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F_PJR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537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45D" w:rsidRDefault="005D23E0" w:rsidP="005D23E0">
      <w:pPr>
        <w:tabs>
          <w:tab w:val="left" w:pos="295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ab/>
      </w: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D23E0" w:rsidRDefault="005D23E0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D23E0" w:rsidRDefault="005D23E0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D23E0" w:rsidRDefault="005D23E0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E345D" w:rsidRDefault="005E345D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5D23E0" w:rsidRDefault="005D23E0" w:rsidP="008D329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sz w:val="24"/>
          <w:szCs w:val="24"/>
        </w:rPr>
        <w:sectPr w:rsidR="005D23E0" w:rsidSect="00CD644F">
          <w:headerReference w:type="default" r:id="rId37"/>
          <w:pgSz w:w="12242" w:h="15842" w:code="1"/>
          <w:pgMar w:top="-190" w:right="1418" w:bottom="1440" w:left="1418" w:header="170" w:footer="0" w:gutter="0"/>
          <w:pgNumType w:start="1"/>
          <w:cols w:space="720"/>
          <w:docGrid w:linePitch="360"/>
        </w:sectPr>
      </w:pPr>
    </w:p>
    <w:p w:rsidR="008824C8" w:rsidRPr="008824C8" w:rsidRDefault="008824C8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12"/>
          <w:szCs w:val="12"/>
        </w:rPr>
      </w:pPr>
    </w:p>
    <w:p w:rsidR="008824C8" w:rsidRPr="008824C8" w:rsidRDefault="008824C8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12"/>
          <w:szCs w:val="12"/>
        </w:rPr>
      </w:pPr>
    </w:p>
    <w:p w:rsidR="008824C8" w:rsidRPr="008824C8" w:rsidRDefault="008824C8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12"/>
          <w:szCs w:val="12"/>
        </w:rPr>
      </w:pPr>
    </w:p>
    <w:p w:rsidR="008824C8" w:rsidRPr="008824C8" w:rsidRDefault="008824C8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12"/>
          <w:szCs w:val="12"/>
        </w:rPr>
      </w:pPr>
    </w:p>
    <w:p w:rsidR="00057D8D" w:rsidRDefault="00057D8D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  <w:sectPr w:rsidR="00057D8D" w:rsidSect="008824C8">
          <w:headerReference w:type="default" r:id="rId38"/>
          <w:pgSz w:w="15842" w:h="12242" w:orient="landscape" w:code="1"/>
          <w:pgMar w:top="-506" w:right="1418" w:bottom="1418" w:left="1440" w:header="170" w:footer="0" w:gutter="0"/>
          <w:pgNumType w:start="1"/>
          <w:cols w:space="720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375285</wp:posOffset>
            </wp:positionV>
            <wp:extent cx="9643730" cy="6475228"/>
            <wp:effectExtent l="0" t="0" r="0" b="1905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l_resume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3730" cy="647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E0">
        <w:rPr>
          <w:rFonts w:ascii="Arial" w:hAnsi="Arial" w:cs="Arial"/>
          <w:b/>
          <w:bCs/>
          <w:color w:val="0D3692"/>
          <w:sz w:val="24"/>
          <w:szCs w:val="24"/>
        </w:rPr>
        <w:t>Anexo 3</w:t>
      </w:r>
    </w:p>
    <w:p w:rsidR="000A40FE" w:rsidRDefault="000A40FE" w:rsidP="000A40F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Theme="majorHAnsi" w:hAnsiTheme="majorHAnsi"/>
          <w:noProof/>
          <w:color w:val="727CA3" w:themeColor="accent1"/>
          <w:sz w:val="28"/>
          <w:szCs w:val="24"/>
        </w:rPr>
        <w:lastRenderedPageBreak/>
        <w:drawing>
          <wp:anchor distT="0" distB="0" distL="114300" distR="114300" simplePos="0" relativeHeight="251660800" behindDoc="1" locked="0" layoutInCell="1" allowOverlap="1" wp14:anchorId="2FAF1BE7" wp14:editId="6BCE2C4E">
            <wp:simplePos x="0" y="0"/>
            <wp:positionH relativeFrom="column">
              <wp:posOffset>933450</wp:posOffset>
            </wp:positionH>
            <wp:positionV relativeFrom="paragraph">
              <wp:posOffset>227965</wp:posOffset>
            </wp:positionV>
            <wp:extent cx="5593080" cy="7753985"/>
            <wp:effectExtent l="0" t="0" r="7620" b="0"/>
            <wp:wrapTight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ight>
            <wp:docPr id="3" name="Imagen 3" descr="C:\Users\EVELYN SALCEDO\Documents\Prima de Cargo o Jerarquia\CU-208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YN SALCEDO\Documents\Prima de Cargo o Jerarquia\CU-2082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4"/>
                    <a:stretch/>
                  </pic:blipFill>
                  <pic:spPr bwMode="auto">
                    <a:xfrm>
                      <a:off x="0" y="0"/>
                      <a:ext cx="559308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D3692"/>
          <w:sz w:val="24"/>
          <w:szCs w:val="24"/>
        </w:rPr>
        <w:t>Anexo 4</w:t>
      </w:r>
    </w:p>
    <w:p w:rsidR="005D23E0" w:rsidRDefault="005D23E0" w:rsidP="008824C8">
      <w:pPr>
        <w:spacing w:after="0" w:line="240" w:lineRule="auto"/>
        <w:jc w:val="center"/>
        <w:rPr>
          <w:rFonts w:ascii="Arial" w:hAnsi="Arial" w:cs="Arial"/>
          <w:b/>
          <w:bCs/>
          <w:color w:val="0D3692"/>
          <w:sz w:val="24"/>
          <w:szCs w:val="24"/>
        </w:rPr>
      </w:pPr>
    </w:p>
    <w:p w:rsidR="00A124BD" w:rsidRDefault="00A124BD" w:rsidP="008824C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A124BD" w:rsidSect="000A40FE">
      <w:headerReference w:type="default" r:id="rId41"/>
      <w:pgSz w:w="12242" w:h="15842" w:code="1"/>
      <w:pgMar w:top="986" w:right="1418" w:bottom="1440" w:left="506" w:header="426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FA" w:rsidRDefault="008E2CFA">
      <w:pPr>
        <w:spacing w:after="0" w:line="240" w:lineRule="auto"/>
      </w:pPr>
      <w:r>
        <w:separator/>
      </w:r>
    </w:p>
  </w:endnote>
  <w:endnote w:type="continuationSeparator" w:id="0">
    <w:p w:rsidR="008E2CFA" w:rsidRDefault="008E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-Black">
    <w:altName w:val="Eras Bold IT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895324"/>
      <w:docPartObj>
        <w:docPartGallery w:val="Page Numbers (Bottom of Page)"/>
        <w:docPartUnique/>
      </w:docPartObj>
    </w:sdtPr>
    <w:sdtEndPr/>
    <w:sdtContent>
      <w:p w:rsidR="00A7496C" w:rsidRDefault="008D3BC6">
        <w:pPr>
          <w:pStyle w:val="Piedepgina"/>
          <w:jc w:val="center"/>
        </w:pPr>
        <w:r>
          <w:fldChar w:fldCharType="begin"/>
        </w:r>
        <w:r w:rsidR="00A7496C">
          <w:instrText>PAGE   \* MERGEFORMAT</w:instrText>
        </w:r>
        <w:r>
          <w:fldChar w:fldCharType="separate"/>
        </w:r>
        <w:r w:rsidR="00195B30" w:rsidRPr="00195B30">
          <w:rPr>
            <w:noProof/>
            <w:lang w:val="es-ES"/>
          </w:rPr>
          <w:t>20</w:t>
        </w:r>
        <w:r>
          <w:fldChar w:fldCharType="end"/>
        </w:r>
      </w:p>
    </w:sdtContent>
  </w:sdt>
  <w:p w:rsidR="00A7496C" w:rsidRDefault="00A7496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918264"/>
      <w:docPartObj>
        <w:docPartGallery w:val="Page Numbers (Bottom of Page)"/>
        <w:docPartUnique/>
      </w:docPartObj>
    </w:sdtPr>
    <w:sdtEndPr/>
    <w:sdtContent>
      <w:p w:rsidR="00A7496C" w:rsidRDefault="008D3BC6">
        <w:pPr>
          <w:pStyle w:val="Piedepgina"/>
          <w:jc w:val="center"/>
        </w:pPr>
        <w:r>
          <w:fldChar w:fldCharType="begin"/>
        </w:r>
        <w:r w:rsidR="00A7496C">
          <w:instrText>PAGE   \* MERGEFORMAT</w:instrText>
        </w:r>
        <w:r>
          <w:fldChar w:fldCharType="separate"/>
        </w:r>
        <w:r w:rsidR="00195B30" w:rsidRPr="00195B30">
          <w:rPr>
            <w:noProof/>
            <w:lang w:val="es-ES"/>
          </w:rPr>
          <w:t>1</w:t>
        </w:r>
        <w:r>
          <w:fldChar w:fldCharType="end"/>
        </w:r>
      </w:p>
    </w:sdtContent>
  </w:sdt>
  <w:p w:rsidR="00A7496C" w:rsidRDefault="00A7496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224133"/>
      <w:docPartObj>
        <w:docPartGallery w:val="Page Numbers (Bottom of Page)"/>
        <w:docPartUnique/>
      </w:docPartObj>
    </w:sdtPr>
    <w:sdtEndPr/>
    <w:sdtContent>
      <w:p w:rsidR="005F3710" w:rsidRDefault="008D3BC6">
        <w:pPr>
          <w:pStyle w:val="Piedepgina"/>
          <w:jc w:val="center"/>
        </w:pPr>
        <w:r>
          <w:fldChar w:fldCharType="begin"/>
        </w:r>
        <w:r w:rsidR="005F3710">
          <w:instrText>PAGE   \* MERGEFORMAT</w:instrText>
        </w:r>
        <w:r>
          <w:fldChar w:fldCharType="separate"/>
        </w:r>
        <w:r w:rsidR="007E270E" w:rsidRPr="007E270E">
          <w:rPr>
            <w:noProof/>
            <w:lang w:val="es-ES"/>
          </w:rPr>
          <w:t>1</w:t>
        </w:r>
        <w:r>
          <w:fldChar w:fldCharType="end"/>
        </w:r>
      </w:p>
    </w:sdtContent>
  </w:sdt>
  <w:p w:rsidR="005F3710" w:rsidRDefault="005F37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FA" w:rsidRDefault="008E2CFA">
      <w:pPr>
        <w:spacing w:after="0" w:line="240" w:lineRule="auto"/>
      </w:pPr>
      <w:r>
        <w:separator/>
      </w:r>
    </w:p>
  </w:footnote>
  <w:footnote w:type="continuationSeparator" w:id="0">
    <w:p w:rsidR="008E2CFA" w:rsidRDefault="008E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7486"/>
    </w:tblGrid>
    <w:tr w:rsidR="008A1E5D" w:rsidTr="00EB37FA">
      <w:trPr>
        <w:trHeight w:val="1171"/>
      </w:trPr>
      <w:tc>
        <w:tcPr>
          <w:tcW w:w="1533" w:type="dxa"/>
        </w:tcPr>
        <w:p w:rsidR="008A1E5D" w:rsidRDefault="008A1E5D" w:rsidP="00EB37FA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 wp14:anchorId="5EBBCD2F" wp14:editId="65BB669A">
                <wp:extent cx="682625" cy="951230"/>
                <wp:effectExtent l="0" t="0" r="3175" b="1270"/>
                <wp:docPr id="30" name="Imagen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951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</w:tcPr>
        <w:p w:rsidR="008A1E5D" w:rsidRDefault="008A1E5D" w:rsidP="00EB37FA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8A1E5D" w:rsidRDefault="008A1E5D" w:rsidP="00EB37FA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8A1E5D" w:rsidRDefault="008A1E5D" w:rsidP="00EB37FA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8A1E5D" w:rsidRPr="00E748B9" w:rsidRDefault="008A1E5D" w:rsidP="00EB37FA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>Estudio sobre a</w:t>
          </w:r>
          <w:r>
            <w:rPr>
              <w:rFonts w:ascii="Goudy Old Style" w:hAnsi="Goudy Old Style"/>
              <w:b/>
              <w:smallCaps/>
              <w:sz w:val="24"/>
            </w:rPr>
            <w:t>plicación</w:t>
          </w:r>
          <w:r w:rsidRPr="00E748B9">
            <w:rPr>
              <w:rFonts w:ascii="Goudy Old Style" w:hAnsi="Goudy Old Style"/>
              <w:b/>
              <w:smallCaps/>
              <w:sz w:val="24"/>
            </w:rPr>
            <w:t xml:space="preserve"> y extensión de la Prima de Jerarquía/responsabilidad en la universidad de </w:t>
          </w:r>
          <w:r w:rsidR="009D7EC2"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8A1E5D" w:rsidRPr="00091863" w:rsidRDefault="008A1E5D" w:rsidP="00EB37FA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8A1E5D" w:rsidRDefault="008A1E5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710" w:rsidRDefault="005F3710" w:rsidP="005F3710">
    <w:pPr>
      <w:pStyle w:val="Encabezado"/>
      <w:tabs>
        <w:tab w:val="clear" w:pos="4320"/>
        <w:tab w:val="clear" w:pos="8640"/>
        <w:tab w:val="left" w:pos="4080"/>
      </w:tabs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7486"/>
    </w:tblGrid>
    <w:tr w:rsidR="005F3710" w:rsidRPr="00091863" w:rsidTr="00215C6C">
      <w:trPr>
        <w:trHeight w:val="1171"/>
      </w:trPr>
      <w:tc>
        <w:tcPr>
          <w:tcW w:w="1533" w:type="dxa"/>
        </w:tcPr>
        <w:p w:rsidR="005F3710" w:rsidRDefault="005F3710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15C1CAD" wp14:editId="25C506EB">
                <wp:extent cx="682625" cy="951230"/>
                <wp:effectExtent l="0" t="0" r="3175" b="1270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951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</w:tcPr>
        <w:p w:rsidR="005F3710" w:rsidRDefault="005F371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F3710" w:rsidRDefault="005F371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F3710" w:rsidRDefault="005F371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F3710" w:rsidRPr="00E748B9" w:rsidRDefault="005F3710" w:rsidP="00215C6C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 xml:space="preserve">Estudio sobre actualización y extensión de la Prima de Jerarquía/responsabilidad en la universidad de </w:t>
          </w:r>
          <w:r w:rsidR="009D7EC2"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5F3710" w:rsidRPr="00091863" w:rsidRDefault="005F371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5F3710" w:rsidRDefault="005F3710" w:rsidP="005F3710">
    <w:pPr>
      <w:pStyle w:val="Encabezado"/>
      <w:tabs>
        <w:tab w:val="clear" w:pos="4320"/>
        <w:tab w:val="clear" w:pos="8640"/>
        <w:tab w:val="left" w:pos="408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7486"/>
    </w:tblGrid>
    <w:tr w:rsidR="00E53860" w:rsidTr="00215C6C">
      <w:trPr>
        <w:trHeight w:val="1171"/>
      </w:trPr>
      <w:tc>
        <w:tcPr>
          <w:tcW w:w="1533" w:type="dxa"/>
        </w:tcPr>
        <w:p w:rsidR="00E53860" w:rsidRDefault="004D3B20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2A738B2" wp14:editId="3436B78B">
                <wp:extent cx="682625" cy="951230"/>
                <wp:effectExtent l="0" t="0" r="3175" b="1270"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951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</w:tcPr>
        <w:p w:rsidR="00E53860" w:rsidRDefault="00E53860" w:rsidP="004D3B20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4D3B20" w:rsidRDefault="004D3B20" w:rsidP="004D3B20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4D3B20" w:rsidRDefault="004D3B20" w:rsidP="004D3B20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E53860" w:rsidRPr="00E748B9" w:rsidRDefault="00D56142" w:rsidP="004D3B20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>
            <w:rPr>
              <w:rFonts w:ascii="Goudy Old Style" w:hAnsi="Goudy Old Style"/>
              <w:b/>
              <w:smallCaps/>
              <w:sz w:val="24"/>
            </w:rPr>
            <w:t>Informe</w:t>
          </w:r>
          <w:r w:rsidR="00E53860" w:rsidRPr="00E748B9">
            <w:rPr>
              <w:rFonts w:ascii="Goudy Old Style" w:hAnsi="Goudy Old Style"/>
              <w:b/>
              <w:smallCaps/>
              <w:sz w:val="24"/>
            </w:rPr>
            <w:t xml:space="preserve"> sobre </w:t>
          </w:r>
          <w:r w:rsidRPr="00D56142">
            <w:rPr>
              <w:rFonts w:ascii="Goudy Old Style" w:hAnsi="Goudy Old Style"/>
              <w:b/>
              <w:smallCaps/>
              <w:sz w:val="18"/>
            </w:rPr>
            <w:t>ACTUALIZACIÓN</w:t>
          </w:r>
          <w:r w:rsidR="00E53860" w:rsidRPr="00E748B9">
            <w:rPr>
              <w:rFonts w:ascii="Goudy Old Style" w:hAnsi="Goudy Old Style"/>
              <w:b/>
              <w:smallCaps/>
              <w:sz w:val="24"/>
            </w:rPr>
            <w:t xml:space="preserve"> y extensión de la Prima de Jerarquía/responsabilidad en la universidad de </w:t>
          </w:r>
          <w:r w:rsidR="009D7EC2"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4D3B20" w:rsidRPr="00091863" w:rsidRDefault="004D3B20" w:rsidP="004D3B20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E53860" w:rsidRPr="001E489E" w:rsidRDefault="00E53860" w:rsidP="00B177BF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CB" w:rsidRDefault="0078131C" w:rsidP="005F3710">
    <w:pPr>
      <w:pStyle w:val="Encabezado"/>
      <w:tabs>
        <w:tab w:val="clear" w:pos="4320"/>
        <w:tab w:val="clear" w:pos="8640"/>
        <w:tab w:val="left" w:pos="4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5BEDD02" wp14:editId="063136C6">
          <wp:simplePos x="0" y="0"/>
          <wp:positionH relativeFrom="column">
            <wp:posOffset>-142875</wp:posOffset>
          </wp:positionH>
          <wp:positionV relativeFrom="paragraph">
            <wp:posOffset>93980</wp:posOffset>
          </wp:positionV>
          <wp:extent cx="682625" cy="951230"/>
          <wp:effectExtent l="0" t="0" r="3175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11049"/>
    </w:tblGrid>
    <w:tr w:rsidR="00B158CB" w:rsidRPr="00091863" w:rsidTr="0078131C">
      <w:trPr>
        <w:trHeight w:val="1171"/>
      </w:trPr>
      <w:tc>
        <w:tcPr>
          <w:tcW w:w="1533" w:type="dxa"/>
        </w:tcPr>
        <w:p w:rsidR="00B158CB" w:rsidRDefault="00B158CB" w:rsidP="00215C6C">
          <w:pPr>
            <w:pStyle w:val="Encabezado"/>
            <w:rPr>
              <w:noProof/>
            </w:rPr>
          </w:pPr>
        </w:p>
      </w:tc>
      <w:tc>
        <w:tcPr>
          <w:tcW w:w="11049" w:type="dxa"/>
        </w:tcPr>
        <w:p w:rsidR="00B158CB" w:rsidRDefault="00B158CB" w:rsidP="0078131C">
          <w:pPr>
            <w:pStyle w:val="Encabezado"/>
            <w:rPr>
              <w:rFonts w:ascii="Goudy Old Style" w:hAnsi="Goudy Old Style"/>
              <w:b/>
              <w:smallCaps/>
            </w:rPr>
          </w:pPr>
        </w:p>
        <w:p w:rsidR="0078131C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>Estudio sobre actualización y extensión de la Prima de</w:t>
          </w:r>
        </w:p>
        <w:p w:rsidR="00B158CB" w:rsidRPr="00E748B9" w:rsidRDefault="00B158CB" w:rsidP="0078131C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 xml:space="preserve"> Jerarquía/responsabilidad en la universidad de </w:t>
          </w:r>
          <w:r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B158CB" w:rsidRPr="00091863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B158CB" w:rsidRDefault="00B158CB" w:rsidP="0078131C">
    <w:pPr>
      <w:pStyle w:val="Encabezado"/>
      <w:tabs>
        <w:tab w:val="clear" w:pos="4320"/>
        <w:tab w:val="clear" w:pos="8640"/>
        <w:tab w:val="left" w:pos="4080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CB" w:rsidRDefault="00B158CB" w:rsidP="005F3710">
    <w:pPr>
      <w:pStyle w:val="Encabezado"/>
      <w:tabs>
        <w:tab w:val="clear" w:pos="4320"/>
        <w:tab w:val="clear" w:pos="8640"/>
        <w:tab w:val="left" w:pos="4080"/>
      </w:tabs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7486"/>
    </w:tblGrid>
    <w:tr w:rsidR="00B158CB" w:rsidRPr="00091863" w:rsidTr="00215C6C">
      <w:trPr>
        <w:trHeight w:val="1171"/>
      </w:trPr>
      <w:tc>
        <w:tcPr>
          <w:tcW w:w="1533" w:type="dxa"/>
        </w:tcPr>
        <w:p w:rsidR="00B158CB" w:rsidRDefault="00B158CB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BDF398A" wp14:editId="0DAF1616">
                <wp:extent cx="682625" cy="951230"/>
                <wp:effectExtent l="0" t="0" r="3175" b="127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951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</w:tcPr>
        <w:p w:rsidR="00B158CB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B158CB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B158CB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B158CB" w:rsidRPr="00E748B9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 xml:space="preserve">Estudio sobre actualización y extensión de la Prima de Jerarquía/responsabilidad en la universidad de </w:t>
          </w:r>
          <w:r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B158CB" w:rsidRPr="00091863" w:rsidRDefault="00B158CB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B158CB" w:rsidRDefault="00B158CB" w:rsidP="005F3710">
    <w:pPr>
      <w:pStyle w:val="Encabezado"/>
      <w:tabs>
        <w:tab w:val="clear" w:pos="4320"/>
        <w:tab w:val="clear" w:pos="8640"/>
        <w:tab w:val="left" w:pos="408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3E0" w:rsidRDefault="005D23E0" w:rsidP="005F3710">
    <w:pPr>
      <w:pStyle w:val="Encabezado"/>
      <w:tabs>
        <w:tab w:val="clear" w:pos="4320"/>
        <w:tab w:val="clear" w:pos="8640"/>
        <w:tab w:val="left" w:pos="4080"/>
      </w:tabs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3"/>
      <w:gridCol w:w="7486"/>
    </w:tblGrid>
    <w:tr w:rsidR="005D23E0" w:rsidRPr="00091863" w:rsidTr="00215C6C">
      <w:trPr>
        <w:trHeight w:val="1171"/>
      </w:trPr>
      <w:tc>
        <w:tcPr>
          <w:tcW w:w="1533" w:type="dxa"/>
        </w:tcPr>
        <w:p w:rsidR="005D23E0" w:rsidRDefault="005D23E0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682625" cy="951230"/>
                <wp:effectExtent l="0" t="0" r="3175" b="127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951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86" w:type="dxa"/>
        </w:tcPr>
        <w:p w:rsidR="005D23E0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D23E0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D23E0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  <w:p w:rsidR="005D23E0" w:rsidRPr="00E748B9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  <w:sz w:val="24"/>
            </w:rPr>
          </w:pPr>
          <w:r w:rsidRPr="00E748B9">
            <w:rPr>
              <w:rFonts w:ascii="Goudy Old Style" w:hAnsi="Goudy Old Style"/>
              <w:b/>
              <w:smallCaps/>
              <w:sz w:val="24"/>
            </w:rPr>
            <w:t xml:space="preserve">Estudio sobre actualización y extensión de la Prima de Jerarquía/responsabilidad en la universidad de </w:t>
          </w:r>
          <w:r>
            <w:rPr>
              <w:rFonts w:ascii="Goudy Old Style" w:hAnsi="Goudy Old Style"/>
              <w:b/>
              <w:smallCaps/>
              <w:sz w:val="24"/>
            </w:rPr>
            <w:t>Los Andes</w:t>
          </w:r>
        </w:p>
        <w:p w:rsidR="005D23E0" w:rsidRPr="00091863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5D23E0" w:rsidRDefault="005D23E0" w:rsidP="005D23E0">
    <w:pPr>
      <w:pStyle w:val="Encabezado"/>
      <w:tabs>
        <w:tab w:val="clear" w:pos="4320"/>
        <w:tab w:val="clear" w:pos="8640"/>
        <w:tab w:val="left" w:pos="4080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7486"/>
    </w:tblGrid>
    <w:tr w:rsidR="005D23E0" w:rsidRPr="00091863" w:rsidTr="005D23E0">
      <w:trPr>
        <w:trHeight w:val="1171"/>
      </w:trPr>
      <w:tc>
        <w:tcPr>
          <w:tcW w:w="2943" w:type="dxa"/>
        </w:tcPr>
        <w:p w:rsidR="005D23E0" w:rsidRDefault="008824C8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44450</wp:posOffset>
                </wp:positionV>
                <wp:extent cx="441325" cy="615950"/>
                <wp:effectExtent l="0" t="0" r="0" b="0"/>
                <wp:wrapThrough wrapText="bothSides">
                  <wp:wrapPolygon edited="0">
                    <wp:start x="0" y="0"/>
                    <wp:lineTo x="0" y="20709"/>
                    <wp:lineTo x="20512" y="20709"/>
                    <wp:lineTo x="20512" y="0"/>
                    <wp:lineTo x="0" y="0"/>
                  </wp:wrapPolygon>
                </wp:wrapThrough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325" cy="615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486" w:type="dxa"/>
        </w:tcPr>
        <w:p w:rsidR="005D23E0" w:rsidRDefault="005D23E0" w:rsidP="008824C8">
          <w:pPr>
            <w:pStyle w:val="Encabezado"/>
            <w:rPr>
              <w:rFonts w:ascii="Goudy Old Style" w:hAnsi="Goudy Old Style"/>
              <w:b/>
              <w:smallCaps/>
            </w:rPr>
          </w:pPr>
        </w:p>
        <w:p w:rsidR="005D23E0" w:rsidRPr="00403647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  <w:r w:rsidRPr="00403647">
            <w:rPr>
              <w:rFonts w:ascii="Goudy Old Style" w:hAnsi="Goudy Old Style"/>
              <w:b/>
              <w:smallCaps/>
            </w:rPr>
            <w:t>Estudio sobre actualización y extensión de la Prima de Jerarquía/responsabilidad en la universidad de Los Andes</w:t>
          </w:r>
        </w:p>
        <w:p w:rsidR="005D23E0" w:rsidRPr="00091863" w:rsidRDefault="005D23E0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5D23E0" w:rsidRDefault="005D23E0" w:rsidP="005F3710">
    <w:pPr>
      <w:pStyle w:val="Encabezado"/>
      <w:tabs>
        <w:tab w:val="clear" w:pos="4320"/>
        <w:tab w:val="clear" w:pos="8640"/>
        <w:tab w:val="left" w:pos="4080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1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52"/>
      <w:gridCol w:w="6327"/>
    </w:tblGrid>
    <w:tr w:rsidR="00057D8D" w:rsidRPr="00091863" w:rsidTr="000A40FE">
      <w:trPr>
        <w:trHeight w:val="1171"/>
      </w:trPr>
      <w:tc>
        <w:tcPr>
          <w:tcW w:w="2452" w:type="dxa"/>
        </w:tcPr>
        <w:p w:rsidR="00057D8D" w:rsidRDefault="00057D8D" w:rsidP="00215C6C">
          <w:pPr>
            <w:pStyle w:val="Encabezad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467D2809" wp14:editId="4A75B62A">
                <wp:simplePos x="0" y="0"/>
                <wp:positionH relativeFrom="column">
                  <wp:posOffset>-114300</wp:posOffset>
                </wp:positionH>
                <wp:positionV relativeFrom="paragraph">
                  <wp:posOffset>44450</wp:posOffset>
                </wp:positionV>
                <wp:extent cx="441325" cy="615950"/>
                <wp:effectExtent l="0" t="0" r="0" b="0"/>
                <wp:wrapThrough wrapText="bothSides">
                  <wp:wrapPolygon edited="0">
                    <wp:start x="0" y="0"/>
                    <wp:lineTo x="0" y="20709"/>
                    <wp:lineTo x="20512" y="20709"/>
                    <wp:lineTo x="20512" y="0"/>
                    <wp:lineTo x="0" y="0"/>
                  </wp:wrapPolygon>
                </wp:wrapThrough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325" cy="615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27" w:type="dxa"/>
        </w:tcPr>
        <w:p w:rsidR="00057D8D" w:rsidRDefault="00057D8D" w:rsidP="008824C8">
          <w:pPr>
            <w:pStyle w:val="Encabezado"/>
            <w:rPr>
              <w:rFonts w:ascii="Goudy Old Style" w:hAnsi="Goudy Old Style"/>
              <w:b/>
              <w:smallCaps/>
            </w:rPr>
          </w:pPr>
        </w:p>
        <w:p w:rsidR="00057D8D" w:rsidRPr="00403647" w:rsidRDefault="00057D8D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  <w:r w:rsidRPr="00403647">
            <w:rPr>
              <w:rFonts w:ascii="Goudy Old Style" w:hAnsi="Goudy Old Style"/>
              <w:b/>
              <w:smallCaps/>
            </w:rPr>
            <w:t>Estudio sobre actualización y extensión de la Prima de Jerarquía/responsabilidad en la universidad de Los Andes</w:t>
          </w:r>
        </w:p>
        <w:p w:rsidR="00057D8D" w:rsidRPr="00091863" w:rsidRDefault="00057D8D" w:rsidP="00215C6C">
          <w:pPr>
            <w:pStyle w:val="Encabezado"/>
            <w:jc w:val="center"/>
            <w:rPr>
              <w:rFonts w:ascii="Goudy Old Style" w:hAnsi="Goudy Old Style"/>
              <w:b/>
              <w:smallCaps/>
            </w:rPr>
          </w:pPr>
        </w:p>
      </w:tc>
    </w:tr>
  </w:tbl>
  <w:p w:rsidR="00057D8D" w:rsidRDefault="00057D8D" w:rsidP="005F3710">
    <w:pPr>
      <w:pStyle w:val="Encabezado"/>
      <w:tabs>
        <w:tab w:val="clear" w:pos="4320"/>
        <w:tab w:val="clear" w:pos="8640"/>
        <w:tab w:val="left" w:pos="4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F0C434A"/>
    <w:lvl w:ilvl="0">
      <w:start w:val="1"/>
      <w:numFmt w:val="bullet"/>
      <w:pStyle w:val="Listaconvietas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Listaconvietas4"/>
      <w:lvlText w:val=""/>
      <w:lvlJc w:val="left"/>
      <w:pPr>
        <w:ind w:left="1440" w:hanging="360"/>
      </w:pPr>
      <w:rPr>
        <w:rFonts w:ascii="Symbol" w:hAnsi="Symbol" w:hint="default"/>
        <w:color w:val="628BAD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Listaconvietas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Listaconvietas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Listaconvieta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7533C5D"/>
    <w:multiLevelType w:val="hybridMultilevel"/>
    <w:tmpl w:val="03BEF092"/>
    <w:lvl w:ilvl="0" w:tplc="200A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0C513AD4"/>
    <w:multiLevelType w:val="hybridMultilevel"/>
    <w:tmpl w:val="6F220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90E75"/>
    <w:multiLevelType w:val="hybridMultilevel"/>
    <w:tmpl w:val="5B8A50C6"/>
    <w:lvl w:ilvl="0" w:tplc="BD38AE00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  <w:sz w:val="18"/>
        <w:szCs w:val="18"/>
      </w:rPr>
    </w:lvl>
    <w:lvl w:ilvl="1" w:tplc="BD38AE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18"/>
        <w:szCs w:val="18"/>
      </w:rPr>
    </w:lvl>
    <w:lvl w:ilvl="2" w:tplc="2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F723EE3"/>
    <w:multiLevelType w:val="hybridMultilevel"/>
    <w:tmpl w:val="7CB488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C4271"/>
    <w:multiLevelType w:val="hybridMultilevel"/>
    <w:tmpl w:val="E634EC56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0C0A0015">
      <w:start w:val="1"/>
      <w:numFmt w:val="upp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>
      <w:start w:val="1"/>
      <w:numFmt w:val="decimal"/>
      <w:lvlText w:val="%4."/>
      <w:lvlJc w:val="left"/>
      <w:pPr>
        <w:ind w:left="2880" w:hanging="360"/>
      </w:pPr>
    </w:lvl>
    <w:lvl w:ilvl="4" w:tplc="200A0019">
      <w:start w:val="1"/>
      <w:numFmt w:val="lowerLetter"/>
      <w:lvlText w:val="%5."/>
      <w:lvlJc w:val="left"/>
      <w:pPr>
        <w:ind w:left="3600" w:hanging="360"/>
      </w:pPr>
    </w:lvl>
    <w:lvl w:ilvl="5" w:tplc="200A001B">
      <w:start w:val="1"/>
      <w:numFmt w:val="lowerRoman"/>
      <w:lvlText w:val="%6."/>
      <w:lvlJc w:val="right"/>
      <w:pPr>
        <w:ind w:left="4320" w:hanging="180"/>
      </w:pPr>
    </w:lvl>
    <w:lvl w:ilvl="6" w:tplc="200A000F">
      <w:start w:val="1"/>
      <w:numFmt w:val="decimal"/>
      <w:lvlText w:val="%7."/>
      <w:lvlJc w:val="left"/>
      <w:pPr>
        <w:ind w:left="5040" w:hanging="360"/>
      </w:pPr>
    </w:lvl>
    <w:lvl w:ilvl="7" w:tplc="200A0019">
      <w:start w:val="1"/>
      <w:numFmt w:val="lowerLetter"/>
      <w:lvlText w:val="%8."/>
      <w:lvlJc w:val="left"/>
      <w:pPr>
        <w:ind w:left="5760" w:hanging="360"/>
      </w:pPr>
    </w:lvl>
    <w:lvl w:ilvl="8" w:tplc="20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36DFA"/>
    <w:multiLevelType w:val="hybridMultilevel"/>
    <w:tmpl w:val="C1CA0EA6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>
      <w:start w:val="1"/>
      <w:numFmt w:val="decimal"/>
      <w:lvlText w:val="%4."/>
      <w:lvlJc w:val="left"/>
      <w:pPr>
        <w:ind w:left="2880" w:hanging="360"/>
      </w:pPr>
    </w:lvl>
    <w:lvl w:ilvl="4" w:tplc="200A0019">
      <w:start w:val="1"/>
      <w:numFmt w:val="lowerLetter"/>
      <w:lvlText w:val="%5."/>
      <w:lvlJc w:val="left"/>
      <w:pPr>
        <w:ind w:left="3600" w:hanging="360"/>
      </w:pPr>
    </w:lvl>
    <w:lvl w:ilvl="5" w:tplc="200A001B">
      <w:start w:val="1"/>
      <w:numFmt w:val="lowerRoman"/>
      <w:lvlText w:val="%6."/>
      <w:lvlJc w:val="right"/>
      <w:pPr>
        <w:ind w:left="4320" w:hanging="180"/>
      </w:pPr>
    </w:lvl>
    <w:lvl w:ilvl="6" w:tplc="200A000F">
      <w:start w:val="1"/>
      <w:numFmt w:val="decimal"/>
      <w:lvlText w:val="%7."/>
      <w:lvlJc w:val="left"/>
      <w:pPr>
        <w:ind w:left="5040" w:hanging="360"/>
      </w:pPr>
    </w:lvl>
    <w:lvl w:ilvl="7" w:tplc="200A0019">
      <w:start w:val="1"/>
      <w:numFmt w:val="lowerLetter"/>
      <w:lvlText w:val="%8."/>
      <w:lvlJc w:val="left"/>
      <w:pPr>
        <w:ind w:left="5760" w:hanging="360"/>
      </w:pPr>
    </w:lvl>
    <w:lvl w:ilvl="8" w:tplc="2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11E7B"/>
    <w:multiLevelType w:val="hybridMultilevel"/>
    <w:tmpl w:val="FA5AF2D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6714E"/>
    <w:multiLevelType w:val="hybridMultilevel"/>
    <w:tmpl w:val="2034D95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39E6AF0"/>
    <w:multiLevelType w:val="hybridMultilevel"/>
    <w:tmpl w:val="7E7AAB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B0418"/>
    <w:multiLevelType w:val="hybridMultilevel"/>
    <w:tmpl w:val="6F220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104F2"/>
    <w:multiLevelType w:val="hybridMultilevel"/>
    <w:tmpl w:val="B8BA44A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22FEA"/>
    <w:multiLevelType w:val="hybridMultilevel"/>
    <w:tmpl w:val="A892587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D4111"/>
    <w:multiLevelType w:val="hybridMultilevel"/>
    <w:tmpl w:val="D388C010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F8E471C"/>
    <w:multiLevelType w:val="hybridMultilevel"/>
    <w:tmpl w:val="83C8130C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E34C88"/>
    <w:multiLevelType w:val="hybridMultilevel"/>
    <w:tmpl w:val="55F64E50"/>
    <w:lvl w:ilvl="0" w:tplc="A7CEF7B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18"/>
        <w:szCs w:val="18"/>
        <w:lang w:val="es-VE"/>
      </w:rPr>
    </w:lvl>
    <w:lvl w:ilvl="1" w:tplc="2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4E9280F"/>
    <w:multiLevelType w:val="hybridMultilevel"/>
    <w:tmpl w:val="19147550"/>
    <w:lvl w:ilvl="0" w:tplc="200A000F">
      <w:start w:val="1"/>
      <w:numFmt w:val="decimal"/>
      <w:lvlText w:val="%1."/>
      <w:lvlJc w:val="left"/>
      <w:pPr>
        <w:ind w:left="1080" w:hanging="360"/>
      </w:p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325DB7"/>
    <w:multiLevelType w:val="hybridMultilevel"/>
    <w:tmpl w:val="C90091B2"/>
    <w:lvl w:ilvl="0" w:tplc="FB768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34D59"/>
    <w:multiLevelType w:val="hybridMultilevel"/>
    <w:tmpl w:val="A678C660"/>
    <w:lvl w:ilvl="0" w:tplc="FEBAB40A">
      <w:start w:val="1"/>
      <w:numFmt w:val="upperLetter"/>
      <w:lvlText w:val="%1-"/>
      <w:lvlJc w:val="left"/>
      <w:pPr>
        <w:ind w:left="180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0D162FD"/>
    <w:multiLevelType w:val="hybridMultilevel"/>
    <w:tmpl w:val="A9AE004C"/>
    <w:lvl w:ilvl="0" w:tplc="BD38AE0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sz w:val="18"/>
        <w:szCs w:val="18"/>
      </w:rPr>
    </w:lvl>
    <w:lvl w:ilvl="1" w:tplc="20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">
    <w:nsid w:val="759074B7"/>
    <w:multiLevelType w:val="hybridMultilevel"/>
    <w:tmpl w:val="A282C104"/>
    <w:lvl w:ilvl="0" w:tplc="200A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>
    <w:nsid w:val="7EC409F8"/>
    <w:multiLevelType w:val="hybridMultilevel"/>
    <w:tmpl w:val="2466B8FC"/>
    <w:lvl w:ilvl="0" w:tplc="A7CEF7B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18"/>
        <w:szCs w:val="18"/>
        <w:lang w:val="es-VE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F937AE"/>
    <w:multiLevelType w:val="hybridMultilevel"/>
    <w:tmpl w:val="BA2CDF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</w:num>
  <w:num w:numId="22">
    <w:abstractNumId w:val="17"/>
  </w:num>
  <w:num w:numId="23">
    <w:abstractNumId w:val="15"/>
  </w:num>
  <w:num w:numId="24">
    <w:abstractNumId w:val="11"/>
  </w:num>
  <w:num w:numId="25">
    <w:abstractNumId w:val="20"/>
  </w:num>
  <w:num w:numId="26">
    <w:abstractNumId w:val="18"/>
  </w:num>
  <w:num w:numId="27">
    <w:abstractNumId w:val="9"/>
  </w:num>
  <w:num w:numId="28">
    <w:abstractNumId w:val="12"/>
  </w:num>
  <w:num w:numId="29">
    <w:abstractNumId w:val="21"/>
  </w:num>
  <w:num w:numId="30">
    <w:abstractNumId w:val="26"/>
  </w:num>
  <w:num w:numId="31">
    <w:abstractNumId w:val="13"/>
  </w:num>
  <w:num w:numId="32">
    <w:abstractNumId w:val="8"/>
  </w:num>
  <w:num w:numId="33">
    <w:abstractNumId w:val="14"/>
  </w:num>
  <w:num w:numId="34">
    <w:abstractNumId w:val="6"/>
  </w:num>
  <w:num w:numId="35">
    <w:abstractNumId w:val="9"/>
  </w:num>
  <w:num w:numId="36">
    <w:abstractNumId w:val="10"/>
  </w:num>
  <w:num w:numId="37">
    <w:abstractNumId w:val="22"/>
  </w:num>
  <w:num w:numId="38">
    <w:abstractNumId w:val="19"/>
  </w:num>
  <w:num w:numId="39">
    <w:abstractNumId w:val="25"/>
  </w:num>
  <w:num w:numId="40">
    <w:abstractNumId w:val="23"/>
  </w:num>
  <w:num w:numId="41">
    <w:abstractNumId w:val="7"/>
  </w:num>
  <w:num w:numId="42">
    <w:abstractNumId w:val="5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DateAndTime/>
  <w:attachedTemplate r:id="rId1"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E6"/>
    <w:rsid w:val="00000162"/>
    <w:rsid w:val="00000F21"/>
    <w:rsid w:val="00002550"/>
    <w:rsid w:val="00002A28"/>
    <w:rsid w:val="00002F27"/>
    <w:rsid w:val="00003353"/>
    <w:rsid w:val="00006EBD"/>
    <w:rsid w:val="000114FB"/>
    <w:rsid w:val="000138FF"/>
    <w:rsid w:val="0001503F"/>
    <w:rsid w:val="00024E95"/>
    <w:rsid w:val="00025393"/>
    <w:rsid w:val="000316AF"/>
    <w:rsid w:val="00032424"/>
    <w:rsid w:val="00043FC4"/>
    <w:rsid w:val="0005219B"/>
    <w:rsid w:val="00057189"/>
    <w:rsid w:val="00057D8D"/>
    <w:rsid w:val="00060EC5"/>
    <w:rsid w:val="00063478"/>
    <w:rsid w:val="00077138"/>
    <w:rsid w:val="000814BA"/>
    <w:rsid w:val="00083CDB"/>
    <w:rsid w:val="00085917"/>
    <w:rsid w:val="00090B43"/>
    <w:rsid w:val="000914DD"/>
    <w:rsid w:val="000926E5"/>
    <w:rsid w:val="00096F01"/>
    <w:rsid w:val="000A40FE"/>
    <w:rsid w:val="000B09CB"/>
    <w:rsid w:val="000B75FB"/>
    <w:rsid w:val="000D0FDB"/>
    <w:rsid w:val="000D2031"/>
    <w:rsid w:val="000D266A"/>
    <w:rsid w:val="000D3A2D"/>
    <w:rsid w:val="000D5CCD"/>
    <w:rsid w:val="000E233D"/>
    <w:rsid w:val="000E2780"/>
    <w:rsid w:val="000E3F66"/>
    <w:rsid w:val="000E4017"/>
    <w:rsid w:val="000E4A32"/>
    <w:rsid w:val="000E693B"/>
    <w:rsid w:val="000F39FA"/>
    <w:rsid w:val="000F592B"/>
    <w:rsid w:val="0010062D"/>
    <w:rsid w:val="0010220D"/>
    <w:rsid w:val="00111A3E"/>
    <w:rsid w:val="001171DD"/>
    <w:rsid w:val="0012152D"/>
    <w:rsid w:val="0012370A"/>
    <w:rsid w:val="001309FC"/>
    <w:rsid w:val="00131051"/>
    <w:rsid w:val="00131FC8"/>
    <w:rsid w:val="001335C6"/>
    <w:rsid w:val="001359B6"/>
    <w:rsid w:val="00144B24"/>
    <w:rsid w:val="00145498"/>
    <w:rsid w:val="001510C2"/>
    <w:rsid w:val="00153984"/>
    <w:rsid w:val="001569D7"/>
    <w:rsid w:val="00163C40"/>
    <w:rsid w:val="001653E7"/>
    <w:rsid w:val="00166726"/>
    <w:rsid w:val="00170215"/>
    <w:rsid w:val="00175331"/>
    <w:rsid w:val="00184FFA"/>
    <w:rsid w:val="00193818"/>
    <w:rsid w:val="00195B30"/>
    <w:rsid w:val="001A5079"/>
    <w:rsid w:val="001A60A6"/>
    <w:rsid w:val="001B4622"/>
    <w:rsid w:val="001C00E2"/>
    <w:rsid w:val="001C08CE"/>
    <w:rsid w:val="001D259A"/>
    <w:rsid w:val="001D3316"/>
    <w:rsid w:val="001E2538"/>
    <w:rsid w:val="001E513C"/>
    <w:rsid w:val="001F0C57"/>
    <w:rsid w:val="001F7222"/>
    <w:rsid w:val="00206053"/>
    <w:rsid w:val="00210B15"/>
    <w:rsid w:val="00214921"/>
    <w:rsid w:val="00215C6C"/>
    <w:rsid w:val="0022076D"/>
    <w:rsid w:val="0022154C"/>
    <w:rsid w:val="00221FAA"/>
    <w:rsid w:val="00222EF7"/>
    <w:rsid w:val="00223E7F"/>
    <w:rsid w:val="00230C9A"/>
    <w:rsid w:val="00240458"/>
    <w:rsid w:val="00240C83"/>
    <w:rsid w:val="00241113"/>
    <w:rsid w:val="00241319"/>
    <w:rsid w:val="002447C2"/>
    <w:rsid w:val="00252BC5"/>
    <w:rsid w:val="0025432A"/>
    <w:rsid w:val="00254904"/>
    <w:rsid w:val="00256CF9"/>
    <w:rsid w:val="00264455"/>
    <w:rsid w:val="002806C5"/>
    <w:rsid w:val="00283341"/>
    <w:rsid w:val="00286B8C"/>
    <w:rsid w:val="002925AB"/>
    <w:rsid w:val="00295C63"/>
    <w:rsid w:val="002B3F9E"/>
    <w:rsid w:val="002C66BB"/>
    <w:rsid w:val="002D3576"/>
    <w:rsid w:val="002D5E92"/>
    <w:rsid w:val="002D6222"/>
    <w:rsid w:val="002E02AB"/>
    <w:rsid w:val="002E09E5"/>
    <w:rsid w:val="002E3666"/>
    <w:rsid w:val="002F3AF0"/>
    <w:rsid w:val="002F5369"/>
    <w:rsid w:val="00304C61"/>
    <w:rsid w:val="003110D4"/>
    <w:rsid w:val="00311CE7"/>
    <w:rsid w:val="00314F39"/>
    <w:rsid w:val="00334DC3"/>
    <w:rsid w:val="00341BF3"/>
    <w:rsid w:val="00352D98"/>
    <w:rsid w:val="00353CE1"/>
    <w:rsid w:val="0035787D"/>
    <w:rsid w:val="00357985"/>
    <w:rsid w:val="0036241C"/>
    <w:rsid w:val="00362DC4"/>
    <w:rsid w:val="0036646A"/>
    <w:rsid w:val="003668C8"/>
    <w:rsid w:val="003673E9"/>
    <w:rsid w:val="00395101"/>
    <w:rsid w:val="003953F3"/>
    <w:rsid w:val="0039613F"/>
    <w:rsid w:val="003967F8"/>
    <w:rsid w:val="00397ED2"/>
    <w:rsid w:val="00397FEF"/>
    <w:rsid w:val="003A21E0"/>
    <w:rsid w:val="003A3C3A"/>
    <w:rsid w:val="003A64EB"/>
    <w:rsid w:val="003B058F"/>
    <w:rsid w:val="003B2CDF"/>
    <w:rsid w:val="003B2F96"/>
    <w:rsid w:val="003B7497"/>
    <w:rsid w:val="003C5909"/>
    <w:rsid w:val="003C603E"/>
    <w:rsid w:val="003C6151"/>
    <w:rsid w:val="003C62FC"/>
    <w:rsid w:val="003D0C7A"/>
    <w:rsid w:val="003D16CF"/>
    <w:rsid w:val="003D2A12"/>
    <w:rsid w:val="003D4C97"/>
    <w:rsid w:val="003D5F04"/>
    <w:rsid w:val="003D7F09"/>
    <w:rsid w:val="003E0346"/>
    <w:rsid w:val="003E0FD6"/>
    <w:rsid w:val="003E4D85"/>
    <w:rsid w:val="003E5461"/>
    <w:rsid w:val="003E5630"/>
    <w:rsid w:val="003F5F5B"/>
    <w:rsid w:val="00403647"/>
    <w:rsid w:val="00404D84"/>
    <w:rsid w:val="00405F8F"/>
    <w:rsid w:val="00410F43"/>
    <w:rsid w:val="004241DA"/>
    <w:rsid w:val="004246A3"/>
    <w:rsid w:val="004311B1"/>
    <w:rsid w:val="00433780"/>
    <w:rsid w:val="00440A04"/>
    <w:rsid w:val="00441F20"/>
    <w:rsid w:val="0044310C"/>
    <w:rsid w:val="00445D57"/>
    <w:rsid w:val="00446325"/>
    <w:rsid w:val="004526AE"/>
    <w:rsid w:val="00453102"/>
    <w:rsid w:val="0045615E"/>
    <w:rsid w:val="00461AB7"/>
    <w:rsid w:val="004642D3"/>
    <w:rsid w:val="004716C9"/>
    <w:rsid w:val="00472136"/>
    <w:rsid w:val="00474EE2"/>
    <w:rsid w:val="004776F6"/>
    <w:rsid w:val="0048013C"/>
    <w:rsid w:val="00481E29"/>
    <w:rsid w:val="00486A94"/>
    <w:rsid w:val="00495E0C"/>
    <w:rsid w:val="0049689A"/>
    <w:rsid w:val="004A0B7D"/>
    <w:rsid w:val="004A0E63"/>
    <w:rsid w:val="004A639E"/>
    <w:rsid w:val="004B0392"/>
    <w:rsid w:val="004B4CB9"/>
    <w:rsid w:val="004B68D6"/>
    <w:rsid w:val="004B7175"/>
    <w:rsid w:val="004B73F7"/>
    <w:rsid w:val="004C131E"/>
    <w:rsid w:val="004D3B20"/>
    <w:rsid w:val="004E16B4"/>
    <w:rsid w:val="004E4DD1"/>
    <w:rsid w:val="004E59A8"/>
    <w:rsid w:val="004F238B"/>
    <w:rsid w:val="00502DD0"/>
    <w:rsid w:val="00503C09"/>
    <w:rsid w:val="005064AC"/>
    <w:rsid w:val="00506CC5"/>
    <w:rsid w:val="0051761C"/>
    <w:rsid w:val="005224D3"/>
    <w:rsid w:val="005268C2"/>
    <w:rsid w:val="00527FB2"/>
    <w:rsid w:val="00535D56"/>
    <w:rsid w:val="00537013"/>
    <w:rsid w:val="005376E2"/>
    <w:rsid w:val="00551682"/>
    <w:rsid w:val="00557B58"/>
    <w:rsid w:val="00557DD0"/>
    <w:rsid w:val="00557FC8"/>
    <w:rsid w:val="00566CD6"/>
    <w:rsid w:val="00573F57"/>
    <w:rsid w:val="005810AD"/>
    <w:rsid w:val="00586571"/>
    <w:rsid w:val="00586BAF"/>
    <w:rsid w:val="005A31EA"/>
    <w:rsid w:val="005A5BAE"/>
    <w:rsid w:val="005B0AE9"/>
    <w:rsid w:val="005B513E"/>
    <w:rsid w:val="005B7F8C"/>
    <w:rsid w:val="005C4730"/>
    <w:rsid w:val="005D1E9C"/>
    <w:rsid w:val="005D23E0"/>
    <w:rsid w:val="005D2A16"/>
    <w:rsid w:val="005D5246"/>
    <w:rsid w:val="005D6FC8"/>
    <w:rsid w:val="005E345D"/>
    <w:rsid w:val="005E65CD"/>
    <w:rsid w:val="005E6930"/>
    <w:rsid w:val="005F297E"/>
    <w:rsid w:val="005F3710"/>
    <w:rsid w:val="005F77FC"/>
    <w:rsid w:val="00605252"/>
    <w:rsid w:val="00610467"/>
    <w:rsid w:val="006252B6"/>
    <w:rsid w:val="006253FC"/>
    <w:rsid w:val="00626360"/>
    <w:rsid w:val="006277C1"/>
    <w:rsid w:val="0064015E"/>
    <w:rsid w:val="006505BC"/>
    <w:rsid w:val="00653354"/>
    <w:rsid w:val="0065499F"/>
    <w:rsid w:val="00657935"/>
    <w:rsid w:val="00657B52"/>
    <w:rsid w:val="00660F84"/>
    <w:rsid w:val="006613BD"/>
    <w:rsid w:val="0066150C"/>
    <w:rsid w:val="0066595D"/>
    <w:rsid w:val="0067012E"/>
    <w:rsid w:val="006723F7"/>
    <w:rsid w:val="00676A3F"/>
    <w:rsid w:val="00676F0E"/>
    <w:rsid w:val="00677B12"/>
    <w:rsid w:val="00677FED"/>
    <w:rsid w:val="00696E6A"/>
    <w:rsid w:val="006A2901"/>
    <w:rsid w:val="006A76B5"/>
    <w:rsid w:val="006C2112"/>
    <w:rsid w:val="006C2D54"/>
    <w:rsid w:val="006C31AD"/>
    <w:rsid w:val="006C7B5E"/>
    <w:rsid w:val="006D18A7"/>
    <w:rsid w:val="006D3305"/>
    <w:rsid w:val="006E03CC"/>
    <w:rsid w:val="006E42E9"/>
    <w:rsid w:val="006E519D"/>
    <w:rsid w:val="006E530C"/>
    <w:rsid w:val="006E64D0"/>
    <w:rsid w:val="006F14B5"/>
    <w:rsid w:val="006F3478"/>
    <w:rsid w:val="006F579E"/>
    <w:rsid w:val="007030B3"/>
    <w:rsid w:val="007175DD"/>
    <w:rsid w:val="00730562"/>
    <w:rsid w:val="00732599"/>
    <w:rsid w:val="007326AF"/>
    <w:rsid w:val="0073707A"/>
    <w:rsid w:val="00743EF8"/>
    <w:rsid w:val="007535BF"/>
    <w:rsid w:val="007617DB"/>
    <w:rsid w:val="00762837"/>
    <w:rsid w:val="0076607F"/>
    <w:rsid w:val="00771639"/>
    <w:rsid w:val="007804EA"/>
    <w:rsid w:val="0078131C"/>
    <w:rsid w:val="00786899"/>
    <w:rsid w:val="007876C9"/>
    <w:rsid w:val="00793159"/>
    <w:rsid w:val="007A3C55"/>
    <w:rsid w:val="007A74C0"/>
    <w:rsid w:val="007B164D"/>
    <w:rsid w:val="007B7679"/>
    <w:rsid w:val="007D15ED"/>
    <w:rsid w:val="007D31DA"/>
    <w:rsid w:val="007E270E"/>
    <w:rsid w:val="007E6C06"/>
    <w:rsid w:val="007E77DC"/>
    <w:rsid w:val="007F3E61"/>
    <w:rsid w:val="007F4BCB"/>
    <w:rsid w:val="007F5B18"/>
    <w:rsid w:val="00801D83"/>
    <w:rsid w:val="00803220"/>
    <w:rsid w:val="00807FE5"/>
    <w:rsid w:val="00812601"/>
    <w:rsid w:val="00814A56"/>
    <w:rsid w:val="00814F6F"/>
    <w:rsid w:val="00816174"/>
    <w:rsid w:val="0082029F"/>
    <w:rsid w:val="00821E91"/>
    <w:rsid w:val="00822718"/>
    <w:rsid w:val="00825BBF"/>
    <w:rsid w:val="0082687C"/>
    <w:rsid w:val="00827980"/>
    <w:rsid w:val="00840C2E"/>
    <w:rsid w:val="00851424"/>
    <w:rsid w:val="0085345C"/>
    <w:rsid w:val="00856E4C"/>
    <w:rsid w:val="00860577"/>
    <w:rsid w:val="0086541D"/>
    <w:rsid w:val="00867A27"/>
    <w:rsid w:val="00872BD1"/>
    <w:rsid w:val="008738A0"/>
    <w:rsid w:val="008824C8"/>
    <w:rsid w:val="00882A5B"/>
    <w:rsid w:val="00883A8B"/>
    <w:rsid w:val="00884F93"/>
    <w:rsid w:val="00893659"/>
    <w:rsid w:val="00896ADD"/>
    <w:rsid w:val="008A0D40"/>
    <w:rsid w:val="008A1286"/>
    <w:rsid w:val="008A1E5D"/>
    <w:rsid w:val="008A3B95"/>
    <w:rsid w:val="008A7B03"/>
    <w:rsid w:val="008C06AE"/>
    <w:rsid w:val="008C2BAC"/>
    <w:rsid w:val="008C47BA"/>
    <w:rsid w:val="008D13C6"/>
    <w:rsid w:val="008D329C"/>
    <w:rsid w:val="008D365F"/>
    <w:rsid w:val="008D3BC6"/>
    <w:rsid w:val="008D511F"/>
    <w:rsid w:val="008E26FA"/>
    <w:rsid w:val="008E2CFA"/>
    <w:rsid w:val="008E3D12"/>
    <w:rsid w:val="008E61C1"/>
    <w:rsid w:val="008E6B60"/>
    <w:rsid w:val="008F066A"/>
    <w:rsid w:val="0090053C"/>
    <w:rsid w:val="0090282E"/>
    <w:rsid w:val="00906513"/>
    <w:rsid w:val="00921AE6"/>
    <w:rsid w:val="00922025"/>
    <w:rsid w:val="0092321B"/>
    <w:rsid w:val="009232BE"/>
    <w:rsid w:val="0092359C"/>
    <w:rsid w:val="00923B6B"/>
    <w:rsid w:val="00925AC7"/>
    <w:rsid w:val="00925E6D"/>
    <w:rsid w:val="009342C6"/>
    <w:rsid w:val="0094101B"/>
    <w:rsid w:val="00941186"/>
    <w:rsid w:val="00945D18"/>
    <w:rsid w:val="00945ED1"/>
    <w:rsid w:val="00945F46"/>
    <w:rsid w:val="00952C79"/>
    <w:rsid w:val="00955F99"/>
    <w:rsid w:val="009571BF"/>
    <w:rsid w:val="00957D90"/>
    <w:rsid w:val="0096593D"/>
    <w:rsid w:val="009669AB"/>
    <w:rsid w:val="00975B81"/>
    <w:rsid w:val="009777B5"/>
    <w:rsid w:val="00981666"/>
    <w:rsid w:val="00983738"/>
    <w:rsid w:val="0099435C"/>
    <w:rsid w:val="009A0476"/>
    <w:rsid w:val="009A0B46"/>
    <w:rsid w:val="009A3E1E"/>
    <w:rsid w:val="009A6FEC"/>
    <w:rsid w:val="009A7A0A"/>
    <w:rsid w:val="009B22F4"/>
    <w:rsid w:val="009B310E"/>
    <w:rsid w:val="009B5DB0"/>
    <w:rsid w:val="009B6973"/>
    <w:rsid w:val="009C2729"/>
    <w:rsid w:val="009D06AF"/>
    <w:rsid w:val="009D4EF7"/>
    <w:rsid w:val="009D7EC2"/>
    <w:rsid w:val="009E0231"/>
    <w:rsid w:val="009E0B81"/>
    <w:rsid w:val="009F0C73"/>
    <w:rsid w:val="009F135E"/>
    <w:rsid w:val="009F1A87"/>
    <w:rsid w:val="009F21FB"/>
    <w:rsid w:val="00A00932"/>
    <w:rsid w:val="00A04DFC"/>
    <w:rsid w:val="00A105D5"/>
    <w:rsid w:val="00A11818"/>
    <w:rsid w:val="00A124BD"/>
    <w:rsid w:val="00A149E8"/>
    <w:rsid w:val="00A15C2C"/>
    <w:rsid w:val="00A23B7C"/>
    <w:rsid w:val="00A25CA9"/>
    <w:rsid w:val="00A311B0"/>
    <w:rsid w:val="00A31752"/>
    <w:rsid w:val="00A31770"/>
    <w:rsid w:val="00A37DD3"/>
    <w:rsid w:val="00A4145A"/>
    <w:rsid w:val="00A441EE"/>
    <w:rsid w:val="00A45DE3"/>
    <w:rsid w:val="00A46545"/>
    <w:rsid w:val="00A54783"/>
    <w:rsid w:val="00A56A6E"/>
    <w:rsid w:val="00A610A7"/>
    <w:rsid w:val="00A637E9"/>
    <w:rsid w:val="00A657F6"/>
    <w:rsid w:val="00A70529"/>
    <w:rsid w:val="00A70E52"/>
    <w:rsid w:val="00A7496C"/>
    <w:rsid w:val="00A7623D"/>
    <w:rsid w:val="00A81124"/>
    <w:rsid w:val="00A8156D"/>
    <w:rsid w:val="00A86B72"/>
    <w:rsid w:val="00A87798"/>
    <w:rsid w:val="00A90949"/>
    <w:rsid w:val="00A9114B"/>
    <w:rsid w:val="00AA3395"/>
    <w:rsid w:val="00AB26DE"/>
    <w:rsid w:val="00AB3F4A"/>
    <w:rsid w:val="00AC2208"/>
    <w:rsid w:val="00AC32EE"/>
    <w:rsid w:val="00AC5814"/>
    <w:rsid w:val="00AD3507"/>
    <w:rsid w:val="00AD6265"/>
    <w:rsid w:val="00AD6765"/>
    <w:rsid w:val="00AD6ACA"/>
    <w:rsid w:val="00AF78CE"/>
    <w:rsid w:val="00B00B60"/>
    <w:rsid w:val="00B10109"/>
    <w:rsid w:val="00B1087F"/>
    <w:rsid w:val="00B120C6"/>
    <w:rsid w:val="00B1260F"/>
    <w:rsid w:val="00B12B35"/>
    <w:rsid w:val="00B12F51"/>
    <w:rsid w:val="00B13989"/>
    <w:rsid w:val="00B158CB"/>
    <w:rsid w:val="00B15B38"/>
    <w:rsid w:val="00B177BF"/>
    <w:rsid w:val="00B231A1"/>
    <w:rsid w:val="00B25731"/>
    <w:rsid w:val="00B27697"/>
    <w:rsid w:val="00B3093F"/>
    <w:rsid w:val="00B333BA"/>
    <w:rsid w:val="00B337DB"/>
    <w:rsid w:val="00B33DE7"/>
    <w:rsid w:val="00B34B06"/>
    <w:rsid w:val="00B37E1A"/>
    <w:rsid w:val="00B4226C"/>
    <w:rsid w:val="00B426B0"/>
    <w:rsid w:val="00B428D0"/>
    <w:rsid w:val="00B44474"/>
    <w:rsid w:val="00B45B91"/>
    <w:rsid w:val="00B51BBC"/>
    <w:rsid w:val="00B54667"/>
    <w:rsid w:val="00B57032"/>
    <w:rsid w:val="00B6136D"/>
    <w:rsid w:val="00B6530E"/>
    <w:rsid w:val="00B65368"/>
    <w:rsid w:val="00B670BF"/>
    <w:rsid w:val="00B733F6"/>
    <w:rsid w:val="00B736EA"/>
    <w:rsid w:val="00B8314E"/>
    <w:rsid w:val="00B97B87"/>
    <w:rsid w:val="00BA0802"/>
    <w:rsid w:val="00BA15BF"/>
    <w:rsid w:val="00BA1FA4"/>
    <w:rsid w:val="00BA6F55"/>
    <w:rsid w:val="00BB03DD"/>
    <w:rsid w:val="00BB45E7"/>
    <w:rsid w:val="00BB7F4E"/>
    <w:rsid w:val="00BD2324"/>
    <w:rsid w:val="00BD39EE"/>
    <w:rsid w:val="00BD7867"/>
    <w:rsid w:val="00BE559B"/>
    <w:rsid w:val="00BF3CE9"/>
    <w:rsid w:val="00BF7E95"/>
    <w:rsid w:val="00C03771"/>
    <w:rsid w:val="00C05BF6"/>
    <w:rsid w:val="00C06DD9"/>
    <w:rsid w:val="00C11095"/>
    <w:rsid w:val="00C120B3"/>
    <w:rsid w:val="00C21666"/>
    <w:rsid w:val="00C24A64"/>
    <w:rsid w:val="00C40409"/>
    <w:rsid w:val="00C431C1"/>
    <w:rsid w:val="00C544B1"/>
    <w:rsid w:val="00C5756A"/>
    <w:rsid w:val="00C60266"/>
    <w:rsid w:val="00C60CEF"/>
    <w:rsid w:val="00C623AF"/>
    <w:rsid w:val="00C6393F"/>
    <w:rsid w:val="00C732D7"/>
    <w:rsid w:val="00C73BC4"/>
    <w:rsid w:val="00C774C2"/>
    <w:rsid w:val="00C777A1"/>
    <w:rsid w:val="00C85E66"/>
    <w:rsid w:val="00CA1950"/>
    <w:rsid w:val="00CA4CD8"/>
    <w:rsid w:val="00CA5C82"/>
    <w:rsid w:val="00CA7160"/>
    <w:rsid w:val="00CA7D96"/>
    <w:rsid w:val="00CB30C9"/>
    <w:rsid w:val="00CB548E"/>
    <w:rsid w:val="00CD039F"/>
    <w:rsid w:val="00CD4476"/>
    <w:rsid w:val="00CD644F"/>
    <w:rsid w:val="00CD64EC"/>
    <w:rsid w:val="00CE3260"/>
    <w:rsid w:val="00CE3314"/>
    <w:rsid w:val="00CF6AB4"/>
    <w:rsid w:val="00D00D18"/>
    <w:rsid w:val="00D035FB"/>
    <w:rsid w:val="00D06EFF"/>
    <w:rsid w:val="00D20C4C"/>
    <w:rsid w:val="00D21E77"/>
    <w:rsid w:val="00D23D54"/>
    <w:rsid w:val="00D24DB4"/>
    <w:rsid w:val="00D27D62"/>
    <w:rsid w:val="00D30E33"/>
    <w:rsid w:val="00D42550"/>
    <w:rsid w:val="00D4375B"/>
    <w:rsid w:val="00D46772"/>
    <w:rsid w:val="00D50B70"/>
    <w:rsid w:val="00D5348C"/>
    <w:rsid w:val="00D54388"/>
    <w:rsid w:val="00D56142"/>
    <w:rsid w:val="00D568D7"/>
    <w:rsid w:val="00D82CF2"/>
    <w:rsid w:val="00D83F59"/>
    <w:rsid w:val="00D8492F"/>
    <w:rsid w:val="00D85EDE"/>
    <w:rsid w:val="00D869EF"/>
    <w:rsid w:val="00D96F23"/>
    <w:rsid w:val="00DA14FD"/>
    <w:rsid w:val="00DA1DBF"/>
    <w:rsid w:val="00DA48EB"/>
    <w:rsid w:val="00DA4B3C"/>
    <w:rsid w:val="00DA5111"/>
    <w:rsid w:val="00DB18FB"/>
    <w:rsid w:val="00DB2676"/>
    <w:rsid w:val="00DB4493"/>
    <w:rsid w:val="00DB54BB"/>
    <w:rsid w:val="00DC44A0"/>
    <w:rsid w:val="00DC5EE6"/>
    <w:rsid w:val="00DD5412"/>
    <w:rsid w:val="00DD6D08"/>
    <w:rsid w:val="00DF053F"/>
    <w:rsid w:val="00DF31A7"/>
    <w:rsid w:val="00DF4FE6"/>
    <w:rsid w:val="00DF5A13"/>
    <w:rsid w:val="00DF7E81"/>
    <w:rsid w:val="00E00429"/>
    <w:rsid w:val="00E04AAB"/>
    <w:rsid w:val="00E05799"/>
    <w:rsid w:val="00E058E5"/>
    <w:rsid w:val="00E12C9F"/>
    <w:rsid w:val="00E13B2B"/>
    <w:rsid w:val="00E17978"/>
    <w:rsid w:val="00E279E0"/>
    <w:rsid w:val="00E34D14"/>
    <w:rsid w:val="00E42D9A"/>
    <w:rsid w:val="00E469FA"/>
    <w:rsid w:val="00E51524"/>
    <w:rsid w:val="00E51829"/>
    <w:rsid w:val="00E52B5B"/>
    <w:rsid w:val="00E53860"/>
    <w:rsid w:val="00E571B1"/>
    <w:rsid w:val="00E572D8"/>
    <w:rsid w:val="00E60CB4"/>
    <w:rsid w:val="00E61755"/>
    <w:rsid w:val="00E66AFB"/>
    <w:rsid w:val="00E737B7"/>
    <w:rsid w:val="00E73AB9"/>
    <w:rsid w:val="00E748B9"/>
    <w:rsid w:val="00E749A1"/>
    <w:rsid w:val="00E84789"/>
    <w:rsid w:val="00E9176C"/>
    <w:rsid w:val="00E93555"/>
    <w:rsid w:val="00E96506"/>
    <w:rsid w:val="00E97742"/>
    <w:rsid w:val="00EA28CC"/>
    <w:rsid w:val="00EA5620"/>
    <w:rsid w:val="00EA6265"/>
    <w:rsid w:val="00EB37FA"/>
    <w:rsid w:val="00EB64C5"/>
    <w:rsid w:val="00EC0872"/>
    <w:rsid w:val="00EC1A44"/>
    <w:rsid w:val="00EC28B3"/>
    <w:rsid w:val="00EC6097"/>
    <w:rsid w:val="00EC61A3"/>
    <w:rsid w:val="00EC6798"/>
    <w:rsid w:val="00EC6FFA"/>
    <w:rsid w:val="00EC793E"/>
    <w:rsid w:val="00ED5053"/>
    <w:rsid w:val="00EE7D18"/>
    <w:rsid w:val="00EF1C36"/>
    <w:rsid w:val="00EF3413"/>
    <w:rsid w:val="00EF62A6"/>
    <w:rsid w:val="00F00511"/>
    <w:rsid w:val="00F00B17"/>
    <w:rsid w:val="00F00CD2"/>
    <w:rsid w:val="00F12933"/>
    <w:rsid w:val="00F22B50"/>
    <w:rsid w:val="00F240A4"/>
    <w:rsid w:val="00F34D1D"/>
    <w:rsid w:val="00F35291"/>
    <w:rsid w:val="00F36A69"/>
    <w:rsid w:val="00F37512"/>
    <w:rsid w:val="00F47AB1"/>
    <w:rsid w:val="00F536A0"/>
    <w:rsid w:val="00F57BCD"/>
    <w:rsid w:val="00F61E02"/>
    <w:rsid w:val="00F66880"/>
    <w:rsid w:val="00F7329C"/>
    <w:rsid w:val="00F77C1E"/>
    <w:rsid w:val="00F8087F"/>
    <w:rsid w:val="00F864F2"/>
    <w:rsid w:val="00F86D49"/>
    <w:rsid w:val="00F87A32"/>
    <w:rsid w:val="00F913CB"/>
    <w:rsid w:val="00F92F91"/>
    <w:rsid w:val="00F95171"/>
    <w:rsid w:val="00F972D2"/>
    <w:rsid w:val="00FA1CCE"/>
    <w:rsid w:val="00FA6770"/>
    <w:rsid w:val="00FB0AE6"/>
    <w:rsid w:val="00FC0388"/>
    <w:rsid w:val="00FC0F5A"/>
    <w:rsid w:val="00FD287F"/>
    <w:rsid w:val="00FD368E"/>
    <w:rsid w:val="00FD7B98"/>
    <w:rsid w:val="00FE483C"/>
    <w:rsid w:val="00FF1E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undOvr"/>
    <m:naryLim m:val="subSup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/>
      <w:color w:val="628BAD" w:themeColor="accent2" w:themeShade="BF"/>
      <w:spacing w:val="5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/>
      <w:color w:val="595959" w:themeColor="text1" w:themeTint="A6"/>
      <w:spacing w:val="5"/>
      <w:sz w:val="20"/>
      <w:szCs w:val="20"/>
    </w:rPr>
  </w:style>
  <w:style w:type="paragraph" w:styleId="Ttulo">
    <w:name w:val="Title"/>
    <w:basedOn w:val="Normal"/>
    <w:link w:val="TtuloC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/>
      <w:color w:val="9FB8CD" w:themeColor="accent2"/>
      <w:sz w:val="52"/>
      <w:szCs w:val="52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color w:val="9FB8CD" w:themeColor="accent2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color w:val="9FB8CD" w:themeColor="accent2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6"/>
    </w:r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spacing w:val="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hAnsiTheme="majorHAnsi"/>
      <w:color w:val="595959" w:themeColor="text1" w:themeTint="A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hAnsiTheme="majorHAnsi"/>
      <w:color w:val="404040" w:themeColor="text1" w:themeTint="BF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hAnsiTheme="majorHAnsi"/>
      <w:b/>
      <w:color w:val="7F7F7F" w:themeColor="background1" w:themeShade="7F"/>
      <w:sz w:val="18"/>
      <w:szCs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hAnsiTheme="majorHAnsi"/>
      <w:color w:val="9FB8CD" w:themeColor="accent2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hAnsiTheme="majorHAnsi"/>
      <w:i/>
      <w:color w:val="9FB8CD" w:themeColor="accent2"/>
      <w:sz w:val="18"/>
      <w:szCs w:val="18"/>
    </w:rPr>
  </w:style>
  <w:style w:type="character" w:styleId="nfasisintenso">
    <w:name w:val="Intense Emphasis"/>
    <w:basedOn w:val="Fuentedeprrafopredeter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7F7F7F" w:themeColor="background1" w:themeShade="7F"/>
    </w:rPr>
  </w:style>
  <w:style w:type="character" w:customStyle="1" w:styleId="CitaCar">
    <w:name w:val="Cita Car"/>
    <w:basedOn w:val="Fuentedeprrafopredeter"/>
    <w:link w:val="Cita"/>
    <w:uiPriority w:val="29"/>
    <w:rPr>
      <w:i/>
      <w:color w:val="7F7F7F" w:themeColor="background1" w:themeShade="7F"/>
      <w:sz w:val="20"/>
      <w:szCs w:val="20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nfasissutil">
    <w:name w:val="Subtle Emphasis"/>
    <w:basedOn w:val="Fuentedeprrafopredeter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Piedepginaizquierdo">
    <w:name w:val="Pie de página izquierdo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Piedepginaderecho">
    <w:name w:val="Pie de página derecho"/>
    <w:basedOn w:val="Piedepgina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Primerapginadeencabezado">
    <w:name w:val="Primera página de encabezado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Encabezadoizquierdo">
    <w:name w:val="Encabezado izquierdo"/>
    <w:basedOn w:val="Encabezado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Encabezadoderecho">
    <w:name w:val="Encabezado derecho"/>
    <w:basedOn w:val="Encabezado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Prrafodelista">
    <w:name w:val="List Paragraph"/>
    <w:basedOn w:val="Normal"/>
    <w:uiPriority w:val="34"/>
    <w:qFormat/>
    <w:rsid w:val="00DF4FE6"/>
    <w:pPr>
      <w:ind w:left="720"/>
      <w:contextualSpacing/>
    </w:pPr>
    <w:rPr>
      <w:rFonts w:eastAsiaTheme="minorEastAsia"/>
      <w:color w:val="auto"/>
      <w:sz w:val="22"/>
      <w:szCs w:val="22"/>
      <w:lang w:val="es-ES"/>
    </w:rPr>
  </w:style>
  <w:style w:type="paragraph" w:customStyle="1" w:styleId="Default">
    <w:name w:val="Default"/>
    <w:rsid w:val="000E23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3860"/>
    <w:rPr>
      <w:color w:val="B292CA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53860"/>
    <w:pPr>
      <w:spacing w:after="0" w:line="240" w:lineRule="auto"/>
    </w:pPr>
    <w:rPr>
      <w:rFonts w:eastAsiaTheme="minorEastAsia"/>
      <w:color w:val="aut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3860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38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/>
      <w:color w:val="628BAD" w:themeColor="accent2" w:themeShade="BF"/>
      <w:spacing w:val="5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/>
      <w:color w:val="595959" w:themeColor="text1" w:themeTint="A6"/>
      <w:spacing w:val="5"/>
      <w:sz w:val="20"/>
      <w:szCs w:val="20"/>
    </w:rPr>
  </w:style>
  <w:style w:type="paragraph" w:styleId="Ttulo">
    <w:name w:val="Title"/>
    <w:basedOn w:val="Normal"/>
    <w:link w:val="TtuloC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/>
      <w:color w:val="9FB8CD" w:themeColor="accent2"/>
      <w:sz w:val="52"/>
      <w:szCs w:val="52"/>
    </w:rPr>
  </w:style>
  <w:style w:type="paragraph" w:styleId="Subttulo">
    <w:name w:val="Subtitle"/>
    <w:basedOn w:val="Normal"/>
    <w:link w:val="SubttuloCar"/>
    <w:uiPriority w:val="11"/>
    <w:qFormat/>
    <w:pPr>
      <w:spacing w:after="720" w:line="240" w:lineRule="auto"/>
    </w:pPr>
    <w:rPr>
      <w:rFonts w:asciiTheme="majorHAnsi" w:hAnsiTheme="majorHAnsi"/>
      <w:color w:val="9FB8CD" w:themeColor="accent2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color w:val="9FB8CD" w:themeColor="accent2"/>
      <w:sz w:val="24"/>
      <w:szCs w:val="24"/>
    </w:rPr>
  </w:style>
  <w:style w:type="paragraph" w:styleId="Epgrafe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6"/>
    </w:rPr>
  </w:style>
  <w:style w:type="paragraph" w:styleId="Sinespaciado">
    <w:name w:val="No Spacing"/>
    <w:basedOn w:val="Normal"/>
    <w:uiPriority w:val="99"/>
    <w:qFormat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spacing w:val="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hAnsiTheme="majorHAnsi"/>
      <w:color w:val="595959" w:themeColor="text1" w:themeTint="A6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hAnsiTheme="majorHAnsi"/>
      <w:color w:val="404040" w:themeColor="text1" w:themeTint="BF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hAnsiTheme="majorHAnsi"/>
      <w:b/>
      <w:color w:val="7F7F7F" w:themeColor="background1" w:themeShade="7F"/>
      <w:sz w:val="18"/>
      <w:szCs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hAnsiTheme="majorHAnsi"/>
      <w:color w:val="9FB8CD" w:themeColor="accent2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hAnsiTheme="majorHAnsi"/>
      <w:i/>
      <w:color w:val="9FB8CD" w:themeColor="accent2"/>
      <w:sz w:val="18"/>
      <w:szCs w:val="18"/>
    </w:rPr>
  </w:style>
  <w:style w:type="character" w:styleId="nfasisintenso">
    <w:name w:val="Intense Emphasis"/>
    <w:basedOn w:val="Fuentedeprrafopredeter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7F7F7F" w:themeColor="background1" w:themeShade="7F"/>
    </w:rPr>
  </w:style>
  <w:style w:type="character" w:customStyle="1" w:styleId="CitaCar">
    <w:name w:val="Cita Car"/>
    <w:basedOn w:val="Fuentedeprrafopredeter"/>
    <w:link w:val="Cita"/>
    <w:uiPriority w:val="29"/>
    <w:rPr>
      <w:i/>
      <w:color w:val="7F7F7F" w:themeColor="background1" w:themeShade="7F"/>
      <w:sz w:val="20"/>
      <w:szCs w:val="20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nfasissutil">
    <w:name w:val="Subtle Emphasis"/>
    <w:basedOn w:val="Fuentedeprrafopredeter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Piedepginaizquierdo">
    <w:name w:val="Pie de página izquierdo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Piedepginaderecho">
    <w:name w:val="Pie de página derecho"/>
    <w:basedOn w:val="Piedepgina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Primerapginadeencabezado">
    <w:name w:val="Primera página de encabezado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Encabezadoizquierdo">
    <w:name w:val="Encabezado izquierdo"/>
    <w:basedOn w:val="Encabezado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Encabezadoderecho">
    <w:name w:val="Encabezado derecho"/>
    <w:basedOn w:val="Encabezado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Prrafodelista">
    <w:name w:val="List Paragraph"/>
    <w:basedOn w:val="Normal"/>
    <w:uiPriority w:val="34"/>
    <w:qFormat/>
    <w:rsid w:val="00DF4FE6"/>
    <w:pPr>
      <w:ind w:left="720"/>
      <w:contextualSpacing/>
    </w:pPr>
    <w:rPr>
      <w:rFonts w:eastAsiaTheme="minorEastAsia"/>
      <w:color w:val="auto"/>
      <w:sz w:val="22"/>
      <w:szCs w:val="22"/>
      <w:lang w:val="es-ES"/>
    </w:rPr>
  </w:style>
  <w:style w:type="paragraph" w:customStyle="1" w:styleId="Default">
    <w:name w:val="Default"/>
    <w:rsid w:val="000E23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3860"/>
    <w:rPr>
      <w:color w:val="B292CA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53860"/>
    <w:pPr>
      <w:spacing w:after="0" w:line="240" w:lineRule="auto"/>
    </w:pPr>
    <w:rPr>
      <w:rFonts w:eastAsiaTheme="minorEastAsia"/>
      <w:color w:val="aut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3860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38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diagramColors" Target="diagrams/colors2.xml"/><Relationship Id="rId34" Type="http://schemas.openxmlformats.org/officeDocument/2006/relationships/header" Target="header4.xm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footer" Target="footer3.xml"/><Relationship Id="rId38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header" Target="header2.xml"/><Relationship Id="rId41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diagramLayout" Target="diagrams/layout3.xml"/><Relationship Id="rId32" Type="http://schemas.openxmlformats.org/officeDocument/2006/relationships/header" Target="header3.xml"/><Relationship Id="rId37" Type="http://schemas.openxmlformats.org/officeDocument/2006/relationships/header" Target="header6.xml"/><Relationship Id="rId40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header" Target="header1.xml"/><Relationship Id="rId36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footer" Target="footer1.xml"/><Relationship Id="rId35" Type="http://schemas.openxmlformats.org/officeDocument/2006/relationships/header" Target="header5.xml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3082\Origin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B709DE-ADDB-4A33-8356-E41E10CF6FB3}" type="doc">
      <dgm:prSet loTypeId="urn:microsoft.com/office/officeart/2005/8/layout/process4" loCatId="list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es-ES"/>
        </a:p>
      </dgm:t>
    </dgm:pt>
    <dgm:pt modelId="{E93E8018-F713-4883-92BB-B6B1F852EAFE}">
      <dgm:prSet phldrT="[Texto]" custT="1"/>
      <dgm:spPr>
        <a:xfrm rot="10800000">
          <a:off x="0" y="932"/>
          <a:ext cx="4572000" cy="757078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es-ES" sz="1050" b="1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Estratégico</a:t>
          </a:r>
        </a:p>
      </dgm:t>
    </dgm:pt>
    <dgm:pt modelId="{C9E3795D-FE23-4D63-BFA8-F8EF0D87C30A}" type="parTrans" cxnId="{A5812ECC-E0FE-43B5-A1A5-5ECBAC7BFCEB}">
      <dgm:prSet/>
      <dgm:spPr/>
      <dgm:t>
        <a:bodyPr/>
        <a:lstStyle/>
        <a:p>
          <a:pPr algn="ctr"/>
          <a:endParaRPr lang="es-ES"/>
        </a:p>
      </dgm:t>
    </dgm:pt>
    <dgm:pt modelId="{C515E974-9ABF-4321-8DF1-D215A7E9227F}" type="sibTrans" cxnId="{A5812ECC-E0FE-43B5-A1A5-5ECBAC7BFCEB}">
      <dgm:prSet/>
      <dgm:spPr/>
      <dgm:t>
        <a:bodyPr/>
        <a:lstStyle/>
        <a:p>
          <a:pPr algn="ctr"/>
          <a:endParaRPr lang="es-ES"/>
        </a:p>
      </dgm:t>
    </dgm:pt>
    <dgm:pt modelId="{43E75018-3055-4E63-AE38-5356477E37C1}">
      <dgm:prSet phldrT="[Texto]" custT="1"/>
      <dgm:spPr>
        <a:xfrm>
          <a:off x="2232" y="266667"/>
          <a:ext cx="1522511" cy="226366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50">
              <a:latin typeface="Gill Sans MT"/>
              <a:ea typeface="+mn-ea"/>
              <a:cs typeface="+mn-cs"/>
            </a:rPr>
            <a:t>Autoridades Universitarias</a:t>
          </a:r>
        </a:p>
      </dgm:t>
    </dgm:pt>
    <dgm:pt modelId="{2DB521E0-E11C-472B-A7FA-1D21BDEA7823}" type="parTrans" cxnId="{5CF1DC4F-0D41-4860-A1C0-B9F1E68121D2}">
      <dgm:prSet/>
      <dgm:spPr/>
      <dgm:t>
        <a:bodyPr/>
        <a:lstStyle/>
        <a:p>
          <a:pPr algn="ctr"/>
          <a:endParaRPr lang="es-ES"/>
        </a:p>
      </dgm:t>
    </dgm:pt>
    <dgm:pt modelId="{EFD02E45-C99A-402E-9B89-605418B1B5A8}" type="sibTrans" cxnId="{5CF1DC4F-0D41-4860-A1C0-B9F1E68121D2}">
      <dgm:prSet/>
      <dgm:spPr/>
      <dgm:t>
        <a:bodyPr/>
        <a:lstStyle/>
        <a:p>
          <a:pPr algn="ctr"/>
          <a:endParaRPr lang="es-ES"/>
        </a:p>
      </dgm:t>
    </dgm:pt>
    <dgm:pt modelId="{29265589-9DEA-4191-A49B-48F312E6A3B9}">
      <dgm:prSet phldrT="[Texto]" custT="1"/>
      <dgm:spPr>
        <a:xfrm rot="10800000">
          <a:off x="0" y="750627"/>
          <a:ext cx="4572000" cy="757078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es-ES" sz="1050" b="1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de  Alta  Gerencia</a:t>
          </a:r>
        </a:p>
      </dgm:t>
    </dgm:pt>
    <dgm:pt modelId="{4B858EE0-E503-4635-BFBB-EF9D7CF88D50}" type="parTrans" cxnId="{38710C90-6E64-4A5B-A1DF-16D375472DCC}">
      <dgm:prSet/>
      <dgm:spPr/>
      <dgm:t>
        <a:bodyPr/>
        <a:lstStyle/>
        <a:p>
          <a:pPr algn="ctr"/>
          <a:endParaRPr lang="es-ES"/>
        </a:p>
      </dgm:t>
    </dgm:pt>
    <dgm:pt modelId="{B157E244-AFDC-4ABC-925C-A0C12781325C}" type="sibTrans" cxnId="{38710C90-6E64-4A5B-A1DF-16D375472DCC}">
      <dgm:prSet/>
      <dgm:spPr/>
      <dgm:t>
        <a:bodyPr/>
        <a:lstStyle/>
        <a:p>
          <a:pPr algn="ctr"/>
          <a:endParaRPr lang="es-ES"/>
        </a:p>
      </dgm:t>
    </dgm:pt>
    <dgm:pt modelId="{A5658477-DDE9-46F0-8C5A-AC25DF03843A}">
      <dgm:prSet phldrT="[Texto]" custT="1"/>
      <dgm:spPr>
        <a:xfrm>
          <a:off x="0" y="1016362"/>
          <a:ext cx="2286000" cy="226366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Vicerrector-Decano/ Decano</a:t>
          </a:r>
        </a:p>
      </dgm:t>
    </dgm:pt>
    <dgm:pt modelId="{42A94DF4-F509-4D48-A677-4BC4D000AE4F}" type="parTrans" cxnId="{B6A0FA91-6444-4F91-B237-213F22F9292B}">
      <dgm:prSet/>
      <dgm:spPr/>
      <dgm:t>
        <a:bodyPr/>
        <a:lstStyle/>
        <a:p>
          <a:pPr algn="ctr"/>
          <a:endParaRPr lang="es-ES"/>
        </a:p>
      </dgm:t>
    </dgm:pt>
    <dgm:pt modelId="{DB0F13AA-3E4A-42C3-B4B8-08EBEDFC24BA}" type="sibTrans" cxnId="{B6A0FA91-6444-4F91-B237-213F22F9292B}">
      <dgm:prSet/>
      <dgm:spPr/>
      <dgm:t>
        <a:bodyPr/>
        <a:lstStyle/>
        <a:p>
          <a:pPr algn="ctr"/>
          <a:endParaRPr lang="es-ES"/>
        </a:p>
      </dgm:t>
    </dgm:pt>
    <dgm:pt modelId="{B3F22B57-0981-4BEE-AE4E-94E825D2D2BC}">
      <dgm:prSet phldrT="[Texto]" custT="1"/>
      <dgm:spPr>
        <a:xfrm rot="10800000">
          <a:off x="0" y="1500323"/>
          <a:ext cx="4572000" cy="757078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es-ES" sz="1050" b="1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de  Gerencia</a:t>
          </a:r>
        </a:p>
      </dgm:t>
    </dgm:pt>
    <dgm:pt modelId="{6B374C7A-7DD2-4D4D-97D7-C749E8542D4D}" type="parTrans" cxnId="{40ACBF4F-BE6C-48B2-81D5-7322EABBA6B1}">
      <dgm:prSet/>
      <dgm:spPr/>
      <dgm:t>
        <a:bodyPr/>
        <a:lstStyle/>
        <a:p>
          <a:pPr algn="ctr"/>
          <a:endParaRPr lang="es-ES"/>
        </a:p>
      </dgm:t>
    </dgm:pt>
    <dgm:pt modelId="{0B023DCB-EFE3-4D8D-B4FB-A0A53EF53480}" type="sibTrans" cxnId="{40ACBF4F-BE6C-48B2-81D5-7322EABBA6B1}">
      <dgm:prSet/>
      <dgm:spPr/>
      <dgm:t>
        <a:bodyPr/>
        <a:lstStyle/>
        <a:p>
          <a:pPr algn="ctr"/>
          <a:endParaRPr lang="es-ES"/>
        </a:p>
      </dgm:t>
    </dgm:pt>
    <dgm:pt modelId="{3F87127E-218F-49C7-8D17-7D1C0EE95859}">
      <dgm:prSet phldrT="[Texto]" custT="1"/>
      <dgm:spPr>
        <a:xfrm>
          <a:off x="2232" y="1766057"/>
          <a:ext cx="1522511" cy="226366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Director de Escuela</a:t>
          </a:r>
        </a:p>
      </dgm:t>
    </dgm:pt>
    <dgm:pt modelId="{D8CFA2A3-82B2-4ECE-BA1A-35480CB455DF}" type="parTrans" cxnId="{D66C5459-F11C-4BC6-A3D3-FF910BA8E855}">
      <dgm:prSet/>
      <dgm:spPr/>
      <dgm:t>
        <a:bodyPr/>
        <a:lstStyle/>
        <a:p>
          <a:pPr algn="ctr"/>
          <a:endParaRPr lang="es-ES"/>
        </a:p>
      </dgm:t>
    </dgm:pt>
    <dgm:pt modelId="{59997A16-798A-4F93-950D-34441125FD7F}" type="sibTrans" cxnId="{D66C5459-F11C-4BC6-A3D3-FF910BA8E855}">
      <dgm:prSet/>
      <dgm:spPr/>
      <dgm:t>
        <a:bodyPr/>
        <a:lstStyle/>
        <a:p>
          <a:pPr algn="ctr"/>
          <a:endParaRPr lang="es-ES"/>
        </a:p>
      </dgm:t>
    </dgm:pt>
    <dgm:pt modelId="{6029C97A-7F9B-4B35-BA2A-26D814831D54}">
      <dgm:prSet phldrT="[Texto]" custT="1"/>
      <dgm:spPr>
        <a:xfrm>
          <a:off x="3047255" y="1766057"/>
          <a:ext cx="1522511" cy="226366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Director de Instituto y Centro de Investigación</a:t>
          </a:r>
        </a:p>
      </dgm:t>
    </dgm:pt>
    <dgm:pt modelId="{C5E5F0F4-2176-4185-8C76-6B9777000F30}" type="parTrans" cxnId="{60AD33DD-AF81-4B8D-AD46-59DA22629C0E}">
      <dgm:prSet/>
      <dgm:spPr/>
      <dgm:t>
        <a:bodyPr/>
        <a:lstStyle/>
        <a:p>
          <a:pPr algn="ctr"/>
          <a:endParaRPr lang="es-ES"/>
        </a:p>
      </dgm:t>
    </dgm:pt>
    <dgm:pt modelId="{6F9F829B-4C47-4AD1-9ABB-18699B72C775}" type="sibTrans" cxnId="{60AD33DD-AF81-4B8D-AD46-59DA22629C0E}">
      <dgm:prSet/>
      <dgm:spPr/>
      <dgm:t>
        <a:bodyPr/>
        <a:lstStyle/>
        <a:p>
          <a:pPr algn="ctr"/>
          <a:endParaRPr lang="es-ES"/>
        </a:p>
      </dgm:t>
    </dgm:pt>
    <dgm:pt modelId="{2C4896BD-6E12-402C-9D59-66EC39FA998E}">
      <dgm:prSet phldrT="[Texto]" custT="1"/>
      <dgm:spPr>
        <a:xfrm>
          <a:off x="0" y="2250018"/>
          <a:ext cx="4572000" cy="492249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r>
            <a:rPr lang="es-ES" sz="1000" b="1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 Ejecutivo</a:t>
          </a:r>
        </a:p>
      </dgm:t>
    </dgm:pt>
    <dgm:pt modelId="{1C4A3A91-8B7A-4938-A73A-2AE671A7A5AE}" type="parTrans" cxnId="{4C43F66A-85A6-4FF9-B111-42600ADA32FE}">
      <dgm:prSet/>
      <dgm:spPr/>
      <dgm:t>
        <a:bodyPr/>
        <a:lstStyle/>
        <a:p>
          <a:pPr algn="ctr"/>
          <a:endParaRPr lang="es-ES"/>
        </a:p>
      </dgm:t>
    </dgm:pt>
    <dgm:pt modelId="{FA84F968-03E8-4E00-B6E7-B15C3C0DE5A9}" type="sibTrans" cxnId="{4C43F66A-85A6-4FF9-B111-42600ADA32FE}">
      <dgm:prSet/>
      <dgm:spPr/>
      <dgm:t>
        <a:bodyPr/>
        <a:lstStyle/>
        <a:p>
          <a:pPr algn="ctr"/>
          <a:endParaRPr lang="es-ES"/>
        </a:p>
      </dgm:t>
    </dgm:pt>
    <dgm:pt modelId="{A7FC1068-224A-4041-A2C6-81CF39326EDA}">
      <dgm:prSet phldrT="[Texto]" custT="1"/>
      <dgm:spPr>
        <a:xfrm>
          <a:off x="2232" y="2505987"/>
          <a:ext cx="1522511" cy="226434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Jefe del Departamento de la Escuela </a:t>
          </a:r>
        </a:p>
      </dgm:t>
    </dgm:pt>
    <dgm:pt modelId="{E32D1F8E-5F3E-44A7-AF75-7A83D6200788}" type="parTrans" cxnId="{3AFD86D6-6C6E-449F-9E88-FDFC783A2EB9}">
      <dgm:prSet/>
      <dgm:spPr/>
      <dgm:t>
        <a:bodyPr/>
        <a:lstStyle/>
        <a:p>
          <a:pPr algn="ctr"/>
          <a:endParaRPr lang="es-ES"/>
        </a:p>
      </dgm:t>
    </dgm:pt>
    <dgm:pt modelId="{89A31071-1668-40CE-B88C-27B056F48F97}" type="sibTrans" cxnId="{3AFD86D6-6C6E-449F-9E88-FDFC783A2EB9}">
      <dgm:prSet/>
      <dgm:spPr/>
      <dgm:t>
        <a:bodyPr/>
        <a:lstStyle/>
        <a:p>
          <a:pPr algn="ctr"/>
          <a:endParaRPr lang="es-ES"/>
        </a:p>
      </dgm:t>
    </dgm:pt>
    <dgm:pt modelId="{6817F954-44BF-4840-98BB-6697147BB9F0}">
      <dgm:prSet phldrT="[Texto]" custT="1"/>
      <dgm:spPr>
        <a:xfrm>
          <a:off x="2286000" y="1016362"/>
          <a:ext cx="2286000" cy="226366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Director de Dependencia Central</a:t>
          </a:r>
        </a:p>
      </dgm:t>
    </dgm:pt>
    <dgm:pt modelId="{29C9EA54-3492-4748-8B4E-4B0B068552A6}" type="parTrans" cxnId="{7D149408-ADF1-4114-AE15-6E71AE4B1BA5}">
      <dgm:prSet/>
      <dgm:spPr/>
      <dgm:t>
        <a:bodyPr/>
        <a:lstStyle/>
        <a:p>
          <a:endParaRPr lang="es-ES"/>
        </a:p>
      </dgm:t>
    </dgm:pt>
    <dgm:pt modelId="{D37CBE4B-8C17-4B35-B069-B6D3038EAAEC}" type="sibTrans" cxnId="{7D149408-ADF1-4114-AE15-6E71AE4B1BA5}">
      <dgm:prSet/>
      <dgm:spPr/>
      <dgm:t>
        <a:bodyPr/>
        <a:lstStyle/>
        <a:p>
          <a:endParaRPr lang="es-ES"/>
        </a:p>
      </dgm:t>
    </dgm:pt>
    <dgm:pt modelId="{9CBEE75D-4127-497C-A99A-F43308C95B76}">
      <dgm:prSet phldrT="[Texto]" custT="1"/>
      <dgm:spPr>
        <a:xfrm>
          <a:off x="3047255" y="2505987"/>
          <a:ext cx="1522511" cy="226434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Jefe del Departamento del Instituto</a:t>
          </a:r>
        </a:p>
      </dgm:t>
    </dgm:pt>
    <dgm:pt modelId="{30A92E49-7BE4-482D-9210-F778071895D9}" type="parTrans" cxnId="{707A3EC8-1A3B-4470-9361-82C07C7BCB57}">
      <dgm:prSet/>
      <dgm:spPr/>
      <dgm:t>
        <a:bodyPr/>
        <a:lstStyle/>
        <a:p>
          <a:endParaRPr lang="es-ES"/>
        </a:p>
      </dgm:t>
    </dgm:pt>
    <dgm:pt modelId="{D4B97845-4CE1-4DC5-9A84-09125834C710}" type="sibTrans" cxnId="{707A3EC8-1A3B-4470-9361-82C07C7BCB57}">
      <dgm:prSet/>
      <dgm:spPr/>
      <dgm:t>
        <a:bodyPr/>
        <a:lstStyle/>
        <a:p>
          <a:endParaRPr lang="es-ES"/>
        </a:p>
      </dgm:t>
    </dgm:pt>
    <dgm:pt modelId="{9DCC666F-424B-42CB-B0C3-497CC787EE98}">
      <dgm:prSet phldrT="[Texto]" custT="1"/>
      <dgm:spPr>
        <a:xfrm>
          <a:off x="1524744" y="2505987"/>
          <a:ext cx="1522511" cy="226434"/>
        </a:xfrm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es-ES" sz="1000">
              <a:latin typeface="Gill Sans MT"/>
              <a:ea typeface="+mn-ea"/>
              <a:cs typeface="+mn-cs"/>
            </a:rPr>
            <a:t>Jefe del Departamento de la Dependencia Central</a:t>
          </a:r>
        </a:p>
      </dgm:t>
    </dgm:pt>
    <dgm:pt modelId="{0633371F-0446-4863-B69C-05945F27D70A}" type="parTrans" cxnId="{2C931B14-D484-4005-8BA4-55AC3BA446A8}">
      <dgm:prSet/>
      <dgm:spPr/>
      <dgm:t>
        <a:bodyPr/>
        <a:lstStyle/>
        <a:p>
          <a:endParaRPr lang="es-ES"/>
        </a:p>
      </dgm:t>
    </dgm:pt>
    <dgm:pt modelId="{F6228935-EA1B-412D-8ED1-CC25E554EC8B}" type="sibTrans" cxnId="{2C931B14-D484-4005-8BA4-55AC3BA446A8}">
      <dgm:prSet/>
      <dgm:spPr/>
      <dgm:t>
        <a:bodyPr/>
        <a:lstStyle/>
        <a:p>
          <a:endParaRPr lang="es-ES"/>
        </a:p>
      </dgm:t>
    </dgm:pt>
    <dgm:pt modelId="{BF41A594-DCC1-49C7-A741-613EC0050E92}" type="pres">
      <dgm:prSet presAssocID="{78B709DE-ADDB-4A33-8356-E41E10CF6FB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1DF19A05-13D3-493A-A0D9-6D25FA426B7F}" type="pres">
      <dgm:prSet presAssocID="{2C4896BD-6E12-402C-9D59-66EC39FA998E}" presName="boxAndChildren" presStyleCnt="0"/>
      <dgm:spPr/>
      <dgm:t>
        <a:bodyPr/>
        <a:lstStyle/>
        <a:p>
          <a:endParaRPr lang="es-ES"/>
        </a:p>
      </dgm:t>
    </dgm:pt>
    <dgm:pt modelId="{A2FBF42A-70EF-4813-9AF9-C6BDFAF3FC60}" type="pres">
      <dgm:prSet presAssocID="{2C4896BD-6E12-402C-9D59-66EC39FA998E}" presName="parentTextBox" presStyleLbl="node1" presStyleIdx="0" presStyleCnt="4"/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8A20D7B0-75C7-487C-B97C-0895EE4BB23E}" type="pres">
      <dgm:prSet presAssocID="{2C4896BD-6E12-402C-9D59-66EC39FA998E}" presName="entireBox" presStyleLbl="node1" presStyleIdx="0" presStyleCnt="4"/>
      <dgm:spPr/>
      <dgm:t>
        <a:bodyPr/>
        <a:lstStyle/>
        <a:p>
          <a:endParaRPr lang="es-ES"/>
        </a:p>
      </dgm:t>
    </dgm:pt>
    <dgm:pt modelId="{B575F3BF-3077-4B2F-90F3-DD710988EDC9}" type="pres">
      <dgm:prSet presAssocID="{2C4896BD-6E12-402C-9D59-66EC39FA998E}" presName="descendantBox" presStyleCnt="0"/>
      <dgm:spPr/>
      <dgm:t>
        <a:bodyPr/>
        <a:lstStyle/>
        <a:p>
          <a:endParaRPr lang="es-ES"/>
        </a:p>
      </dgm:t>
    </dgm:pt>
    <dgm:pt modelId="{7E605200-0054-43C6-AA7F-EF234A6F829A}" type="pres">
      <dgm:prSet presAssocID="{A7FC1068-224A-4041-A2C6-81CF39326EDA}" presName="childTextBox" presStyleLbl="fgAccFollowNode1" presStyleIdx="0" presStyleCnt="8" custScaleY="11017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86FDD42-837B-47F8-A66B-7CFF6B66C98F}" type="pres">
      <dgm:prSet presAssocID="{9CBEE75D-4127-497C-A99A-F43308C95B76}" presName="childTextBox" presStyleLbl="fgAccFollowNode1" presStyleIdx="1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391163CC-71D7-4B26-807F-C2E3FA7AC43E}" type="pres">
      <dgm:prSet presAssocID="{9DCC666F-424B-42CB-B0C3-497CC787EE98}" presName="childTextBox" presStyleLbl="fgAccFollowNode1" presStyleIdx="2" presStyleCnt="8" custScaleY="10422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531FDF88-48D1-487B-9DE9-45421ADE1E6B}" type="pres">
      <dgm:prSet presAssocID="{0B023DCB-EFE3-4D8D-B4FB-A0A53EF53480}" presName="sp" presStyleCnt="0"/>
      <dgm:spPr/>
      <dgm:t>
        <a:bodyPr/>
        <a:lstStyle/>
        <a:p>
          <a:endParaRPr lang="es-ES"/>
        </a:p>
      </dgm:t>
    </dgm:pt>
    <dgm:pt modelId="{BC0DAB94-C76D-4C6E-A23B-53DAEF9180A6}" type="pres">
      <dgm:prSet presAssocID="{B3F22B57-0981-4BEE-AE4E-94E825D2D2BC}" presName="arrowAndChildren" presStyleCnt="0"/>
      <dgm:spPr/>
      <dgm:t>
        <a:bodyPr/>
        <a:lstStyle/>
        <a:p>
          <a:endParaRPr lang="es-ES"/>
        </a:p>
      </dgm:t>
    </dgm:pt>
    <dgm:pt modelId="{F553E9A8-7814-44CC-83FF-168F86D768C3}" type="pres">
      <dgm:prSet presAssocID="{B3F22B57-0981-4BEE-AE4E-94E825D2D2BC}" presName="parentTextArrow" presStyleLbl="node1" presStyleIdx="0" presStyleCnt="4"/>
      <dgm:spPr>
        <a:prstGeom prst="upArrowCallout">
          <a:avLst/>
        </a:prstGeom>
      </dgm:spPr>
      <dgm:t>
        <a:bodyPr/>
        <a:lstStyle/>
        <a:p>
          <a:endParaRPr lang="es-ES"/>
        </a:p>
      </dgm:t>
    </dgm:pt>
    <dgm:pt modelId="{664D51E8-7818-404E-8BD0-3E17B32FE9E9}" type="pres">
      <dgm:prSet presAssocID="{B3F22B57-0981-4BEE-AE4E-94E825D2D2BC}" presName="arrow" presStyleLbl="node1" presStyleIdx="1" presStyleCnt="4"/>
      <dgm:spPr/>
      <dgm:t>
        <a:bodyPr/>
        <a:lstStyle/>
        <a:p>
          <a:endParaRPr lang="es-ES"/>
        </a:p>
      </dgm:t>
    </dgm:pt>
    <dgm:pt modelId="{735F06E9-6981-43EA-BA04-FF23534F226D}" type="pres">
      <dgm:prSet presAssocID="{B3F22B57-0981-4BEE-AE4E-94E825D2D2BC}" presName="descendantArrow" presStyleCnt="0"/>
      <dgm:spPr/>
      <dgm:t>
        <a:bodyPr/>
        <a:lstStyle/>
        <a:p>
          <a:endParaRPr lang="es-ES"/>
        </a:p>
      </dgm:t>
    </dgm:pt>
    <dgm:pt modelId="{742EF064-0DB3-408E-A756-7A1A4AADCB95}" type="pres">
      <dgm:prSet presAssocID="{3F87127E-218F-49C7-8D17-7D1C0EE95859}" presName="childTextArrow" presStyleLbl="fgAccFollowNode1" presStyleIdx="3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53D4E62-5CD3-40A0-8150-6AD3E0F2BE61}" type="pres">
      <dgm:prSet presAssocID="{6029C97A-7F9B-4B35-BA2A-26D814831D54}" presName="childTextArrow" presStyleLbl="fgAccFollowNode1" presStyleIdx="4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55CDDD8-40C1-4F24-AEA8-C6ED607EB5CD}" type="pres">
      <dgm:prSet presAssocID="{6817F954-44BF-4840-98BB-6697147BB9F0}" presName="childTextArrow" presStyleLbl="fgAccFollowNode1" presStyleIdx="5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2E75627-2924-466B-8DBA-BF1BFE71AAA1}" type="pres">
      <dgm:prSet presAssocID="{B157E244-AFDC-4ABC-925C-A0C12781325C}" presName="sp" presStyleCnt="0"/>
      <dgm:spPr/>
      <dgm:t>
        <a:bodyPr/>
        <a:lstStyle/>
        <a:p>
          <a:endParaRPr lang="es-ES"/>
        </a:p>
      </dgm:t>
    </dgm:pt>
    <dgm:pt modelId="{37034422-B4BF-4C94-AA25-5E380DA43CD3}" type="pres">
      <dgm:prSet presAssocID="{29265589-9DEA-4191-A49B-48F312E6A3B9}" presName="arrowAndChildren" presStyleCnt="0"/>
      <dgm:spPr/>
      <dgm:t>
        <a:bodyPr/>
        <a:lstStyle/>
        <a:p>
          <a:endParaRPr lang="es-ES"/>
        </a:p>
      </dgm:t>
    </dgm:pt>
    <dgm:pt modelId="{04B84FBC-DDC7-468C-867F-261E2BD319AF}" type="pres">
      <dgm:prSet presAssocID="{29265589-9DEA-4191-A49B-48F312E6A3B9}" presName="parentTextArrow" presStyleLbl="node1" presStyleIdx="1" presStyleCnt="4"/>
      <dgm:spPr>
        <a:prstGeom prst="upArrowCallout">
          <a:avLst/>
        </a:prstGeom>
      </dgm:spPr>
      <dgm:t>
        <a:bodyPr/>
        <a:lstStyle/>
        <a:p>
          <a:endParaRPr lang="es-ES"/>
        </a:p>
      </dgm:t>
    </dgm:pt>
    <dgm:pt modelId="{9BAE7DE0-1FD1-49E0-853A-94AFE0377333}" type="pres">
      <dgm:prSet presAssocID="{29265589-9DEA-4191-A49B-48F312E6A3B9}" presName="arrow" presStyleLbl="node1" presStyleIdx="2" presStyleCnt="4"/>
      <dgm:spPr/>
      <dgm:t>
        <a:bodyPr/>
        <a:lstStyle/>
        <a:p>
          <a:endParaRPr lang="es-ES"/>
        </a:p>
      </dgm:t>
    </dgm:pt>
    <dgm:pt modelId="{BE52D801-913F-4563-AF91-736274799E4D}" type="pres">
      <dgm:prSet presAssocID="{29265589-9DEA-4191-A49B-48F312E6A3B9}" presName="descendantArrow" presStyleCnt="0"/>
      <dgm:spPr/>
      <dgm:t>
        <a:bodyPr/>
        <a:lstStyle/>
        <a:p>
          <a:endParaRPr lang="es-ES"/>
        </a:p>
      </dgm:t>
    </dgm:pt>
    <dgm:pt modelId="{553553A0-0F5C-4A5D-8C26-EFC48801F2EA}" type="pres">
      <dgm:prSet presAssocID="{A5658477-DDE9-46F0-8C5A-AC25DF03843A}" presName="childTextArrow" presStyleLbl="fgAccFollowNode1" presStyleIdx="6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5D6AA93-CEFF-4DBA-B0E6-5CEA62CAF1A3}" type="pres">
      <dgm:prSet presAssocID="{C515E974-9ABF-4321-8DF1-D215A7E9227F}" presName="sp" presStyleCnt="0"/>
      <dgm:spPr/>
      <dgm:t>
        <a:bodyPr/>
        <a:lstStyle/>
        <a:p>
          <a:endParaRPr lang="es-ES"/>
        </a:p>
      </dgm:t>
    </dgm:pt>
    <dgm:pt modelId="{D33D539A-1123-432F-A230-813CBC737E69}" type="pres">
      <dgm:prSet presAssocID="{E93E8018-F713-4883-92BB-B6B1F852EAFE}" presName="arrowAndChildren" presStyleCnt="0"/>
      <dgm:spPr/>
      <dgm:t>
        <a:bodyPr/>
        <a:lstStyle/>
        <a:p>
          <a:endParaRPr lang="es-ES"/>
        </a:p>
      </dgm:t>
    </dgm:pt>
    <dgm:pt modelId="{46475743-2932-4B25-9790-00C65C53AB36}" type="pres">
      <dgm:prSet presAssocID="{E93E8018-F713-4883-92BB-B6B1F852EAFE}" presName="parentTextArrow" presStyleLbl="node1" presStyleIdx="2" presStyleCnt="4"/>
      <dgm:spPr>
        <a:prstGeom prst="upArrowCallout">
          <a:avLst/>
        </a:prstGeom>
      </dgm:spPr>
      <dgm:t>
        <a:bodyPr/>
        <a:lstStyle/>
        <a:p>
          <a:endParaRPr lang="es-ES"/>
        </a:p>
      </dgm:t>
    </dgm:pt>
    <dgm:pt modelId="{4FCA6703-2805-40D5-B782-7ADCD499216D}" type="pres">
      <dgm:prSet presAssocID="{E93E8018-F713-4883-92BB-B6B1F852EAFE}" presName="arrow" presStyleLbl="node1" presStyleIdx="3" presStyleCnt="4"/>
      <dgm:spPr/>
      <dgm:t>
        <a:bodyPr/>
        <a:lstStyle/>
        <a:p>
          <a:endParaRPr lang="es-ES"/>
        </a:p>
      </dgm:t>
    </dgm:pt>
    <dgm:pt modelId="{6B8A46A7-C9DD-44D3-B752-A5CF0D715493}" type="pres">
      <dgm:prSet presAssocID="{E93E8018-F713-4883-92BB-B6B1F852EAFE}" presName="descendantArrow" presStyleCnt="0"/>
      <dgm:spPr/>
      <dgm:t>
        <a:bodyPr/>
        <a:lstStyle/>
        <a:p>
          <a:endParaRPr lang="es-ES"/>
        </a:p>
      </dgm:t>
    </dgm:pt>
    <dgm:pt modelId="{1076E2B8-3113-4B9B-B8BA-3A2DCDFE0CB6}" type="pres">
      <dgm:prSet presAssocID="{43E75018-3055-4E63-AE38-5356477E37C1}" presName="childTextArrow" presStyleLbl="fgAccFollowNode1" presStyleIdx="7" presStyleCnt="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</dgm:ptLst>
  <dgm:cxnLst>
    <dgm:cxn modelId="{69AC1F55-37CF-4BC5-914D-B0E6EE179441}" type="presOf" srcId="{2C4896BD-6E12-402C-9D59-66EC39FA998E}" destId="{8A20D7B0-75C7-487C-B97C-0895EE4BB23E}" srcOrd="1" destOrd="0" presId="urn:microsoft.com/office/officeart/2005/8/layout/process4"/>
    <dgm:cxn modelId="{707A3EC8-1A3B-4470-9361-82C07C7BCB57}" srcId="{2C4896BD-6E12-402C-9D59-66EC39FA998E}" destId="{9CBEE75D-4127-497C-A99A-F43308C95B76}" srcOrd="1" destOrd="0" parTransId="{30A92E49-7BE4-482D-9210-F778071895D9}" sibTransId="{D4B97845-4CE1-4DC5-9A84-09125834C710}"/>
    <dgm:cxn modelId="{94077D52-52FF-4578-B678-59A07588ADA3}" type="presOf" srcId="{6817F954-44BF-4840-98BB-6697147BB9F0}" destId="{C55CDDD8-40C1-4F24-AEA8-C6ED607EB5CD}" srcOrd="0" destOrd="0" presId="urn:microsoft.com/office/officeart/2005/8/layout/process4"/>
    <dgm:cxn modelId="{274B1F17-D3B8-40D8-B3CB-1B4E8127657D}" type="presOf" srcId="{E93E8018-F713-4883-92BB-B6B1F852EAFE}" destId="{4FCA6703-2805-40D5-B782-7ADCD499216D}" srcOrd="1" destOrd="0" presId="urn:microsoft.com/office/officeart/2005/8/layout/process4"/>
    <dgm:cxn modelId="{3AFD86D6-6C6E-449F-9E88-FDFC783A2EB9}" srcId="{2C4896BD-6E12-402C-9D59-66EC39FA998E}" destId="{A7FC1068-224A-4041-A2C6-81CF39326EDA}" srcOrd="0" destOrd="0" parTransId="{E32D1F8E-5F3E-44A7-AF75-7A83D6200788}" sibTransId="{89A31071-1668-40CE-B88C-27B056F48F97}"/>
    <dgm:cxn modelId="{1E36636C-17FA-41BD-B1BB-4C1447A3414A}" type="presOf" srcId="{B3F22B57-0981-4BEE-AE4E-94E825D2D2BC}" destId="{F553E9A8-7814-44CC-83FF-168F86D768C3}" srcOrd="0" destOrd="0" presId="urn:microsoft.com/office/officeart/2005/8/layout/process4"/>
    <dgm:cxn modelId="{1624A72F-B38A-433B-9C22-F05BB03CAD20}" type="presOf" srcId="{B3F22B57-0981-4BEE-AE4E-94E825D2D2BC}" destId="{664D51E8-7818-404E-8BD0-3E17B32FE9E9}" srcOrd="1" destOrd="0" presId="urn:microsoft.com/office/officeart/2005/8/layout/process4"/>
    <dgm:cxn modelId="{495E6145-D69C-4D20-9D54-74DC6A2C2F51}" type="presOf" srcId="{2C4896BD-6E12-402C-9D59-66EC39FA998E}" destId="{A2FBF42A-70EF-4813-9AF9-C6BDFAF3FC60}" srcOrd="0" destOrd="0" presId="urn:microsoft.com/office/officeart/2005/8/layout/process4"/>
    <dgm:cxn modelId="{F45FD58D-D7C4-457A-8326-605945C1E998}" type="presOf" srcId="{9DCC666F-424B-42CB-B0C3-497CC787EE98}" destId="{391163CC-71D7-4B26-807F-C2E3FA7AC43E}" srcOrd="0" destOrd="0" presId="urn:microsoft.com/office/officeart/2005/8/layout/process4"/>
    <dgm:cxn modelId="{40ACBF4F-BE6C-48B2-81D5-7322EABBA6B1}" srcId="{78B709DE-ADDB-4A33-8356-E41E10CF6FB3}" destId="{B3F22B57-0981-4BEE-AE4E-94E825D2D2BC}" srcOrd="2" destOrd="0" parTransId="{6B374C7A-7DD2-4D4D-97D7-C749E8542D4D}" sibTransId="{0B023DCB-EFE3-4D8D-B4FB-A0A53EF53480}"/>
    <dgm:cxn modelId="{8ACEA27F-DD0D-452C-97C2-7AAE0B82F35C}" type="presOf" srcId="{A5658477-DDE9-46F0-8C5A-AC25DF03843A}" destId="{553553A0-0F5C-4A5D-8C26-EFC48801F2EA}" srcOrd="0" destOrd="0" presId="urn:microsoft.com/office/officeart/2005/8/layout/process4"/>
    <dgm:cxn modelId="{A2E6024D-1EA5-4290-9BC7-24021BA74FF2}" type="presOf" srcId="{43E75018-3055-4E63-AE38-5356477E37C1}" destId="{1076E2B8-3113-4B9B-B8BA-3A2DCDFE0CB6}" srcOrd="0" destOrd="0" presId="urn:microsoft.com/office/officeart/2005/8/layout/process4"/>
    <dgm:cxn modelId="{AE9FE159-5FDB-4505-9B5D-6923AB174E44}" type="presOf" srcId="{29265589-9DEA-4191-A49B-48F312E6A3B9}" destId="{9BAE7DE0-1FD1-49E0-853A-94AFE0377333}" srcOrd="1" destOrd="0" presId="urn:microsoft.com/office/officeart/2005/8/layout/process4"/>
    <dgm:cxn modelId="{4C43F66A-85A6-4FF9-B111-42600ADA32FE}" srcId="{78B709DE-ADDB-4A33-8356-E41E10CF6FB3}" destId="{2C4896BD-6E12-402C-9D59-66EC39FA998E}" srcOrd="3" destOrd="0" parTransId="{1C4A3A91-8B7A-4938-A73A-2AE671A7A5AE}" sibTransId="{FA84F968-03E8-4E00-B6E7-B15C3C0DE5A9}"/>
    <dgm:cxn modelId="{01FBCD3F-DBC7-449A-816A-C91B74B31F15}" type="presOf" srcId="{E93E8018-F713-4883-92BB-B6B1F852EAFE}" destId="{46475743-2932-4B25-9790-00C65C53AB36}" srcOrd="0" destOrd="0" presId="urn:microsoft.com/office/officeart/2005/8/layout/process4"/>
    <dgm:cxn modelId="{D66C5459-F11C-4BC6-A3D3-FF910BA8E855}" srcId="{B3F22B57-0981-4BEE-AE4E-94E825D2D2BC}" destId="{3F87127E-218F-49C7-8D17-7D1C0EE95859}" srcOrd="0" destOrd="0" parTransId="{D8CFA2A3-82B2-4ECE-BA1A-35480CB455DF}" sibTransId="{59997A16-798A-4F93-950D-34441125FD7F}"/>
    <dgm:cxn modelId="{7D55DF82-AF0F-427D-B60D-8EFED7631381}" type="presOf" srcId="{78B709DE-ADDB-4A33-8356-E41E10CF6FB3}" destId="{BF41A594-DCC1-49C7-A741-613EC0050E92}" srcOrd="0" destOrd="0" presId="urn:microsoft.com/office/officeart/2005/8/layout/process4"/>
    <dgm:cxn modelId="{407B4872-F891-4396-AD00-0B3BFD9D8454}" type="presOf" srcId="{9CBEE75D-4127-497C-A99A-F43308C95B76}" destId="{E86FDD42-837B-47F8-A66B-7CFF6B66C98F}" srcOrd="0" destOrd="0" presId="urn:microsoft.com/office/officeart/2005/8/layout/process4"/>
    <dgm:cxn modelId="{5CF1DC4F-0D41-4860-A1C0-B9F1E68121D2}" srcId="{E93E8018-F713-4883-92BB-B6B1F852EAFE}" destId="{43E75018-3055-4E63-AE38-5356477E37C1}" srcOrd="0" destOrd="0" parTransId="{2DB521E0-E11C-472B-A7FA-1D21BDEA7823}" sibTransId="{EFD02E45-C99A-402E-9B89-605418B1B5A8}"/>
    <dgm:cxn modelId="{7D149408-ADF1-4114-AE15-6E71AE4B1BA5}" srcId="{B3F22B57-0981-4BEE-AE4E-94E825D2D2BC}" destId="{6817F954-44BF-4840-98BB-6697147BB9F0}" srcOrd="2" destOrd="0" parTransId="{29C9EA54-3492-4748-8B4E-4B0B068552A6}" sibTransId="{D37CBE4B-8C17-4B35-B069-B6D3038EAAEC}"/>
    <dgm:cxn modelId="{0B5CE78A-88C5-4865-935D-69B7F3F36B53}" type="presOf" srcId="{29265589-9DEA-4191-A49B-48F312E6A3B9}" destId="{04B84FBC-DDC7-468C-867F-261E2BD319AF}" srcOrd="0" destOrd="0" presId="urn:microsoft.com/office/officeart/2005/8/layout/process4"/>
    <dgm:cxn modelId="{60AD33DD-AF81-4B8D-AD46-59DA22629C0E}" srcId="{B3F22B57-0981-4BEE-AE4E-94E825D2D2BC}" destId="{6029C97A-7F9B-4B35-BA2A-26D814831D54}" srcOrd="1" destOrd="0" parTransId="{C5E5F0F4-2176-4185-8C76-6B9777000F30}" sibTransId="{6F9F829B-4C47-4AD1-9ABB-18699B72C775}"/>
    <dgm:cxn modelId="{2C931B14-D484-4005-8BA4-55AC3BA446A8}" srcId="{2C4896BD-6E12-402C-9D59-66EC39FA998E}" destId="{9DCC666F-424B-42CB-B0C3-497CC787EE98}" srcOrd="2" destOrd="0" parTransId="{0633371F-0446-4863-B69C-05945F27D70A}" sibTransId="{F6228935-EA1B-412D-8ED1-CC25E554EC8B}"/>
    <dgm:cxn modelId="{38710C90-6E64-4A5B-A1DF-16D375472DCC}" srcId="{78B709DE-ADDB-4A33-8356-E41E10CF6FB3}" destId="{29265589-9DEA-4191-A49B-48F312E6A3B9}" srcOrd="1" destOrd="0" parTransId="{4B858EE0-E503-4635-BFBB-EF9D7CF88D50}" sibTransId="{B157E244-AFDC-4ABC-925C-A0C12781325C}"/>
    <dgm:cxn modelId="{001B62A6-66EC-4990-BCD5-3610BEE9EF71}" type="presOf" srcId="{3F87127E-218F-49C7-8D17-7D1C0EE95859}" destId="{742EF064-0DB3-408E-A756-7A1A4AADCB95}" srcOrd="0" destOrd="0" presId="urn:microsoft.com/office/officeart/2005/8/layout/process4"/>
    <dgm:cxn modelId="{EB0071F6-EB67-426D-A477-05CD7B80CCDF}" type="presOf" srcId="{6029C97A-7F9B-4B35-BA2A-26D814831D54}" destId="{C53D4E62-5CD3-40A0-8150-6AD3E0F2BE61}" srcOrd="0" destOrd="0" presId="urn:microsoft.com/office/officeart/2005/8/layout/process4"/>
    <dgm:cxn modelId="{B6A0FA91-6444-4F91-B237-213F22F9292B}" srcId="{29265589-9DEA-4191-A49B-48F312E6A3B9}" destId="{A5658477-DDE9-46F0-8C5A-AC25DF03843A}" srcOrd="0" destOrd="0" parTransId="{42A94DF4-F509-4D48-A677-4BC4D000AE4F}" sibTransId="{DB0F13AA-3E4A-42C3-B4B8-08EBEDFC24BA}"/>
    <dgm:cxn modelId="{09C01153-646B-4052-AC12-85F5C5F5CA24}" type="presOf" srcId="{A7FC1068-224A-4041-A2C6-81CF39326EDA}" destId="{7E605200-0054-43C6-AA7F-EF234A6F829A}" srcOrd="0" destOrd="0" presId="urn:microsoft.com/office/officeart/2005/8/layout/process4"/>
    <dgm:cxn modelId="{A5812ECC-E0FE-43B5-A1A5-5ECBAC7BFCEB}" srcId="{78B709DE-ADDB-4A33-8356-E41E10CF6FB3}" destId="{E93E8018-F713-4883-92BB-B6B1F852EAFE}" srcOrd="0" destOrd="0" parTransId="{C9E3795D-FE23-4D63-BFA8-F8EF0D87C30A}" sibTransId="{C515E974-9ABF-4321-8DF1-D215A7E9227F}"/>
    <dgm:cxn modelId="{F4B4F038-1CDE-40E2-8027-922D7CA14F5C}" type="presParOf" srcId="{BF41A594-DCC1-49C7-A741-613EC0050E92}" destId="{1DF19A05-13D3-493A-A0D9-6D25FA426B7F}" srcOrd="0" destOrd="0" presId="urn:microsoft.com/office/officeart/2005/8/layout/process4"/>
    <dgm:cxn modelId="{9852A8F8-C6B5-48F0-9863-76C18F70D9AD}" type="presParOf" srcId="{1DF19A05-13D3-493A-A0D9-6D25FA426B7F}" destId="{A2FBF42A-70EF-4813-9AF9-C6BDFAF3FC60}" srcOrd="0" destOrd="0" presId="urn:microsoft.com/office/officeart/2005/8/layout/process4"/>
    <dgm:cxn modelId="{A17FD7A6-675F-40A8-85EF-9DBBC2BE2555}" type="presParOf" srcId="{1DF19A05-13D3-493A-A0D9-6D25FA426B7F}" destId="{8A20D7B0-75C7-487C-B97C-0895EE4BB23E}" srcOrd="1" destOrd="0" presId="urn:microsoft.com/office/officeart/2005/8/layout/process4"/>
    <dgm:cxn modelId="{EC5C17C3-0E7C-444F-A173-07C6124BB3F5}" type="presParOf" srcId="{1DF19A05-13D3-493A-A0D9-6D25FA426B7F}" destId="{B575F3BF-3077-4B2F-90F3-DD710988EDC9}" srcOrd="2" destOrd="0" presId="urn:microsoft.com/office/officeart/2005/8/layout/process4"/>
    <dgm:cxn modelId="{785F0859-4F08-4CCE-BE45-06FBFA454023}" type="presParOf" srcId="{B575F3BF-3077-4B2F-90F3-DD710988EDC9}" destId="{7E605200-0054-43C6-AA7F-EF234A6F829A}" srcOrd="0" destOrd="0" presId="urn:microsoft.com/office/officeart/2005/8/layout/process4"/>
    <dgm:cxn modelId="{0BE93EC6-F42C-4119-9923-AF8AE680EF22}" type="presParOf" srcId="{B575F3BF-3077-4B2F-90F3-DD710988EDC9}" destId="{E86FDD42-837B-47F8-A66B-7CFF6B66C98F}" srcOrd="1" destOrd="0" presId="urn:microsoft.com/office/officeart/2005/8/layout/process4"/>
    <dgm:cxn modelId="{6FB6FD11-F195-484B-9BC7-FDB674BE1432}" type="presParOf" srcId="{B575F3BF-3077-4B2F-90F3-DD710988EDC9}" destId="{391163CC-71D7-4B26-807F-C2E3FA7AC43E}" srcOrd="2" destOrd="0" presId="urn:microsoft.com/office/officeart/2005/8/layout/process4"/>
    <dgm:cxn modelId="{9621FACA-B5DF-4209-84FC-DBF8E5D430A0}" type="presParOf" srcId="{BF41A594-DCC1-49C7-A741-613EC0050E92}" destId="{531FDF88-48D1-487B-9DE9-45421ADE1E6B}" srcOrd="1" destOrd="0" presId="urn:microsoft.com/office/officeart/2005/8/layout/process4"/>
    <dgm:cxn modelId="{A49F9A03-B174-409E-B9AF-7CB1ED5023C0}" type="presParOf" srcId="{BF41A594-DCC1-49C7-A741-613EC0050E92}" destId="{BC0DAB94-C76D-4C6E-A23B-53DAEF9180A6}" srcOrd="2" destOrd="0" presId="urn:microsoft.com/office/officeart/2005/8/layout/process4"/>
    <dgm:cxn modelId="{8B42D4E4-E57C-41AC-864A-266AB0BDB075}" type="presParOf" srcId="{BC0DAB94-C76D-4C6E-A23B-53DAEF9180A6}" destId="{F553E9A8-7814-44CC-83FF-168F86D768C3}" srcOrd="0" destOrd="0" presId="urn:microsoft.com/office/officeart/2005/8/layout/process4"/>
    <dgm:cxn modelId="{2DA9014B-EF1E-4D6D-A1F0-45A4765E976D}" type="presParOf" srcId="{BC0DAB94-C76D-4C6E-A23B-53DAEF9180A6}" destId="{664D51E8-7818-404E-8BD0-3E17B32FE9E9}" srcOrd="1" destOrd="0" presId="urn:microsoft.com/office/officeart/2005/8/layout/process4"/>
    <dgm:cxn modelId="{13CEF53C-E8F9-4A03-B17E-123FE5048EFF}" type="presParOf" srcId="{BC0DAB94-C76D-4C6E-A23B-53DAEF9180A6}" destId="{735F06E9-6981-43EA-BA04-FF23534F226D}" srcOrd="2" destOrd="0" presId="urn:microsoft.com/office/officeart/2005/8/layout/process4"/>
    <dgm:cxn modelId="{21FEB7E7-66D1-4E42-9C03-121B5915F64E}" type="presParOf" srcId="{735F06E9-6981-43EA-BA04-FF23534F226D}" destId="{742EF064-0DB3-408E-A756-7A1A4AADCB95}" srcOrd="0" destOrd="0" presId="urn:microsoft.com/office/officeart/2005/8/layout/process4"/>
    <dgm:cxn modelId="{940065BC-F16E-4BDE-ABB9-E40194F20341}" type="presParOf" srcId="{735F06E9-6981-43EA-BA04-FF23534F226D}" destId="{C53D4E62-5CD3-40A0-8150-6AD3E0F2BE61}" srcOrd="1" destOrd="0" presId="urn:microsoft.com/office/officeart/2005/8/layout/process4"/>
    <dgm:cxn modelId="{99CED067-7A41-4FDE-9EC5-B66F6894904D}" type="presParOf" srcId="{735F06E9-6981-43EA-BA04-FF23534F226D}" destId="{C55CDDD8-40C1-4F24-AEA8-C6ED607EB5CD}" srcOrd="2" destOrd="0" presId="urn:microsoft.com/office/officeart/2005/8/layout/process4"/>
    <dgm:cxn modelId="{381E45FA-90BA-4A05-A7CB-2E33343E1A02}" type="presParOf" srcId="{BF41A594-DCC1-49C7-A741-613EC0050E92}" destId="{F2E75627-2924-466B-8DBA-BF1BFE71AAA1}" srcOrd="3" destOrd="0" presId="urn:microsoft.com/office/officeart/2005/8/layout/process4"/>
    <dgm:cxn modelId="{F0E838AF-A4FB-42A1-BC33-D98975971025}" type="presParOf" srcId="{BF41A594-DCC1-49C7-A741-613EC0050E92}" destId="{37034422-B4BF-4C94-AA25-5E380DA43CD3}" srcOrd="4" destOrd="0" presId="urn:microsoft.com/office/officeart/2005/8/layout/process4"/>
    <dgm:cxn modelId="{93356BDA-0B9B-4110-81A5-71A2678383A5}" type="presParOf" srcId="{37034422-B4BF-4C94-AA25-5E380DA43CD3}" destId="{04B84FBC-DDC7-468C-867F-261E2BD319AF}" srcOrd="0" destOrd="0" presId="urn:microsoft.com/office/officeart/2005/8/layout/process4"/>
    <dgm:cxn modelId="{A94DFBD4-F8B9-4DA4-8793-C54813002EB9}" type="presParOf" srcId="{37034422-B4BF-4C94-AA25-5E380DA43CD3}" destId="{9BAE7DE0-1FD1-49E0-853A-94AFE0377333}" srcOrd="1" destOrd="0" presId="urn:microsoft.com/office/officeart/2005/8/layout/process4"/>
    <dgm:cxn modelId="{7DEDC2C7-D64A-4BE1-AD4D-B06A65847B78}" type="presParOf" srcId="{37034422-B4BF-4C94-AA25-5E380DA43CD3}" destId="{BE52D801-913F-4563-AF91-736274799E4D}" srcOrd="2" destOrd="0" presId="urn:microsoft.com/office/officeart/2005/8/layout/process4"/>
    <dgm:cxn modelId="{0A5EA436-AD2F-4D58-93F2-B86186DE13F1}" type="presParOf" srcId="{BE52D801-913F-4563-AF91-736274799E4D}" destId="{553553A0-0F5C-4A5D-8C26-EFC48801F2EA}" srcOrd="0" destOrd="0" presId="urn:microsoft.com/office/officeart/2005/8/layout/process4"/>
    <dgm:cxn modelId="{4760AFB1-037F-4069-9D7A-614EE4A84267}" type="presParOf" srcId="{BF41A594-DCC1-49C7-A741-613EC0050E92}" destId="{C5D6AA93-CEFF-4DBA-B0E6-5CEA62CAF1A3}" srcOrd="5" destOrd="0" presId="urn:microsoft.com/office/officeart/2005/8/layout/process4"/>
    <dgm:cxn modelId="{B6A38F28-B4B4-4F5E-BF56-1A2CED28A7A0}" type="presParOf" srcId="{BF41A594-DCC1-49C7-A741-613EC0050E92}" destId="{D33D539A-1123-432F-A230-813CBC737E69}" srcOrd="6" destOrd="0" presId="urn:microsoft.com/office/officeart/2005/8/layout/process4"/>
    <dgm:cxn modelId="{8AFD91FF-3AB2-4B0D-98F0-AF096347505B}" type="presParOf" srcId="{D33D539A-1123-432F-A230-813CBC737E69}" destId="{46475743-2932-4B25-9790-00C65C53AB36}" srcOrd="0" destOrd="0" presId="urn:microsoft.com/office/officeart/2005/8/layout/process4"/>
    <dgm:cxn modelId="{31F2E5EF-5C3B-4228-B7F2-EAC11BB51C8B}" type="presParOf" srcId="{D33D539A-1123-432F-A230-813CBC737E69}" destId="{4FCA6703-2805-40D5-B782-7ADCD499216D}" srcOrd="1" destOrd="0" presId="urn:microsoft.com/office/officeart/2005/8/layout/process4"/>
    <dgm:cxn modelId="{0247102B-E2E1-48AB-9A79-945254C15948}" type="presParOf" srcId="{D33D539A-1123-432F-A230-813CBC737E69}" destId="{6B8A46A7-C9DD-44D3-B752-A5CF0D715493}" srcOrd="2" destOrd="0" presId="urn:microsoft.com/office/officeart/2005/8/layout/process4"/>
    <dgm:cxn modelId="{3DEA2BAA-08BE-49EA-93B3-12A7444F87A1}" type="presParOf" srcId="{6B8A46A7-C9DD-44D3-B752-A5CF0D715493}" destId="{1076E2B8-3113-4B9B-B8BA-3A2DCDFE0CB6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DFF961-23D5-443B-BD73-A91C0E955595}" type="doc">
      <dgm:prSet loTypeId="urn:microsoft.com/office/officeart/2005/8/layout/hierarchy6" loCatId="hierarchy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es-ES"/>
        </a:p>
      </dgm:t>
    </dgm:pt>
    <dgm:pt modelId="{ACB889C6-805D-466C-AC86-5415BD2B908F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Vicerrector Decano/Decano</a:t>
          </a:r>
        </a:p>
      </dgm:t>
    </dgm:pt>
    <dgm:pt modelId="{F69AF803-BB90-4EFD-A187-4D65F616F9A2}" type="parTrans" cxnId="{9C4481AB-DDF6-4030-B012-CBF4622765EB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89E128A4-7F4C-4865-ACAD-A109F43D62DE}" type="sibTrans" cxnId="{9C4481AB-DDF6-4030-B012-CBF4622765EB}">
      <dgm:prSet/>
      <dgm:spPr/>
      <dgm:t>
        <a:bodyPr/>
        <a:lstStyle/>
        <a:p>
          <a:endParaRPr lang="es-ES"/>
        </a:p>
      </dgm:t>
    </dgm:pt>
    <dgm:pt modelId="{2686788D-B43B-483B-BEDC-35B69660E4F5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900" b="1">
              <a:solidFill>
                <a:schemeClr val="tx1"/>
              </a:solidFill>
            </a:rPr>
            <a:t>Coordinador del Decanato</a:t>
          </a:r>
        </a:p>
      </dgm:t>
    </dgm:pt>
    <dgm:pt modelId="{3221DBF5-34A6-4F57-9FDE-5DC4DF0AEDF8}" type="parTrans" cxnId="{9D39A891-DFB0-4712-ADAD-D339EEE5C0D9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F18D932D-AD3B-491F-83F1-1FD90FCDBCC7}" type="sibTrans" cxnId="{9D39A891-DFB0-4712-ADAD-D339EEE5C0D9}">
      <dgm:prSet/>
      <dgm:spPr/>
      <dgm:t>
        <a:bodyPr/>
        <a:lstStyle/>
        <a:p>
          <a:endParaRPr lang="es-ES"/>
        </a:p>
      </dgm:t>
    </dgm:pt>
    <dgm:pt modelId="{B28CB538-F0BA-4EAB-ACD9-D038B2612113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1000" b="1">
              <a:solidFill>
                <a:schemeClr val="tx1"/>
              </a:solidFill>
            </a:rPr>
            <a:t>Director de Escuela</a:t>
          </a:r>
        </a:p>
      </dgm:t>
    </dgm:pt>
    <dgm:pt modelId="{28206A12-DCE8-4EF4-9156-3EFA753EB6CF}" type="parTrans" cxnId="{5ED46CD6-7E83-4A57-880B-B38FF3D94E60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16BB9CD5-9CDC-4163-A12C-4DB0D0655EAB}" type="sibTrans" cxnId="{5ED46CD6-7E83-4A57-880B-B38FF3D94E60}">
      <dgm:prSet/>
      <dgm:spPr/>
      <dgm:t>
        <a:bodyPr/>
        <a:lstStyle/>
        <a:p>
          <a:endParaRPr lang="es-ES"/>
        </a:p>
      </dgm:t>
    </dgm:pt>
    <dgm:pt modelId="{8BD18815-0697-4125-BE64-EF80B60BBACB}">
      <dgm:prSet phldrT="[Texto]" custT="1"/>
      <dgm:spPr>
        <a:solidFill>
          <a:schemeClr val="bg1"/>
        </a:solidFill>
      </dgm:spPr>
      <dgm:t>
        <a:bodyPr/>
        <a:lstStyle/>
        <a:p>
          <a:r>
            <a:rPr lang="es-ES" sz="900" b="1">
              <a:solidFill>
                <a:schemeClr val="tx1"/>
              </a:solidFill>
            </a:rPr>
            <a:t>Director de Instituto/ Centro de </a:t>
          </a:r>
          <a:r>
            <a:rPr lang="es-ES" sz="800" b="1">
              <a:solidFill>
                <a:schemeClr val="tx1"/>
              </a:solidFill>
            </a:rPr>
            <a:t>Investigación</a:t>
          </a:r>
        </a:p>
      </dgm:t>
    </dgm:pt>
    <dgm:pt modelId="{F13E91C6-F9EA-415D-B02F-5ED6BB9F7056}" type="parTrans" cxnId="{333CC66A-A94C-4CFF-9744-DCDBB94D0F1C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6E0A6353-1511-4520-ADAB-30024D4BB408}" type="sibTrans" cxnId="{333CC66A-A94C-4CFF-9744-DCDBB94D0F1C}">
      <dgm:prSet/>
      <dgm:spPr/>
      <dgm:t>
        <a:bodyPr/>
        <a:lstStyle/>
        <a:p>
          <a:endParaRPr lang="es-ES"/>
        </a:p>
      </dgm:t>
    </dgm:pt>
    <dgm:pt modelId="{D0D2273C-7975-4CB1-93F3-284453BAF331}">
      <dgm:prSet phldrT="[Texto]"/>
      <dgm:spPr/>
      <dgm:t>
        <a:bodyPr/>
        <a:lstStyle/>
        <a:p>
          <a:r>
            <a:rPr lang="es-ES"/>
            <a:t>2 Nivel (75% RF1)</a:t>
          </a:r>
        </a:p>
      </dgm:t>
    </dgm:pt>
    <dgm:pt modelId="{2AD87F44-CCFD-451F-9AF1-3C70E8423FA7}" type="parTrans" cxnId="{14EAEFBA-90BF-4829-B4FB-0A22FE6BE1C7}">
      <dgm:prSet/>
      <dgm:spPr/>
      <dgm:t>
        <a:bodyPr/>
        <a:lstStyle/>
        <a:p>
          <a:endParaRPr lang="es-ES"/>
        </a:p>
      </dgm:t>
    </dgm:pt>
    <dgm:pt modelId="{6A08EE34-F24D-4939-82BF-90641AB63DE1}" type="sibTrans" cxnId="{14EAEFBA-90BF-4829-B4FB-0A22FE6BE1C7}">
      <dgm:prSet/>
      <dgm:spPr/>
      <dgm:t>
        <a:bodyPr/>
        <a:lstStyle/>
        <a:p>
          <a:endParaRPr lang="es-ES"/>
        </a:p>
      </dgm:t>
    </dgm:pt>
    <dgm:pt modelId="{D223BC60-7520-4778-BC52-6420C632AA8F}">
      <dgm:prSet phldrT="[Texto]"/>
      <dgm:spPr>
        <a:ln>
          <a:solidFill>
            <a:schemeClr val="bg1"/>
          </a:solidFill>
        </a:ln>
      </dgm:spPr>
      <dgm:t>
        <a:bodyPr/>
        <a:lstStyle/>
        <a:p>
          <a:r>
            <a:rPr lang="es-ES"/>
            <a:t>3 Nivel </a:t>
          </a:r>
        </a:p>
        <a:p>
          <a:r>
            <a:rPr lang="es-ES"/>
            <a:t>(60% RF1)</a:t>
          </a:r>
        </a:p>
      </dgm:t>
    </dgm:pt>
    <dgm:pt modelId="{19C01843-EB55-484B-8BED-286AFF43BFC6}" type="parTrans" cxnId="{8964A0E8-229C-4A1D-A0B2-D50F5A1D5572}">
      <dgm:prSet/>
      <dgm:spPr/>
      <dgm:t>
        <a:bodyPr/>
        <a:lstStyle/>
        <a:p>
          <a:endParaRPr lang="es-ES"/>
        </a:p>
      </dgm:t>
    </dgm:pt>
    <dgm:pt modelId="{58535B39-DC5C-4E05-B24A-0DF30011C11D}" type="sibTrans" cxnId="{8964A0E8-229C-4A1D-A0B2-D50F5A1D5572}">
      <dgm:prSet/>
      <dgm:spPr/>
      <dgm:t>
        <a:bodyPr/>
        <a:lstStyle/>
        <a:p>
          <a:endParaRPr lang="es-ES"/>
        </a:p>
      </dgm:t>
    </dgm:pt>
    <dgm:pt modelId="{C1E69C33-BF68-4989-A33C-BE623BC917F9}">
      <dgm:prSet phldrT="[Texto]"/>
      <dgm:spPr/>
      <dgm:t>
        <a:bodyPr/>
        <a:lstStyle/>
        <a:p>
          <a:r>
            <a:rPr lang="es-ES"/>
            <a:t>4 Nivel     </a:t>
          </a:r>
        </a:p>
        <a:p>
          <a:r>
            <a:rPr lang="es-ES"/>
            <a:t> (50% RF2)</a:t>
          </a:r>
        </a:p>
      </dgm:t>
    </dgm:pt>
    <dgm:pt modelId="{8952516B-000D-495E-8146-084BC525FF30}" type="parTrans" cxnId="{32095DB7-C929-49B6-8431-7F362979297F}">
      <dgm:prSet/>
      <dgm:spPr/>
      <dgm:t>
        <a:bodyPr/>
        <a:lstStyle/>
        <a:p>
          <a:endParaRPr lang="es-ES"/>
        </a:p>
      </dgm:t>
    </dgm:pt>
    <dgm:pt modelId="{06E30CDB-B6C8-4612-9B49-94268CE8CA42}" type="sibTrans" cxnId="{32095DB7-C929-49B6-8431-7F362979297F}">
      <dgm:prSet/>
      <dgm:spPr/>
      <dgm:t>
        <a:bodyPr/>
        <a:lstStyle/>
        <a:p>
          <a:endParaRPr lang="es-ES"/>
        </a:p>
      </dgm:t>
    </dgm:pt>
    <dgm:pt modelId="{D45DF0A3-9BB5-4092-A8CE-32CD065D7332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800" b="1">
              <a:solidFill>
                <a:schemeClr val="tx1"/>
              </a:solidFill>
            </a:rPr>
            <a:t>Jefe Departamento o Equivalente</a:t>
          </a:r>
        </a:p>
      </dgm:t>
    </dgm:pt>
    <dgm:pt modelId="{90CB0EE8-38C3-42B4-8E79-5BAC409BD3B0}" type="parTrans" cxnId="{48970E80-F433-4199-8BF7-077EAC060CF9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65D5BD9A-3B2A-4B66-8F90-1F12283422B1}" type="sibTrans" cxnId="{48970E80-F433-4199-8BF7-077EAC060CF9}">
      <dgm:prSet/>
      <dgm:spPr/>
      <dgm:t>
        <a:bodyPr/>
        <a:lstStyle/>
        <a:p>
          <a:endParaRPr lang="es-ES"/>
        </a:p>
      </dgm:t>
    </dgm:pt>
    <dgm:pt modelId="{3BF11F63-48C2-41C7-BAC7-D9E9B792D6F1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800" b="1">
              <a:solidFill>
                <a:schemeClr val="tx1"/>
              </a:solidFill>
            </a:rPr>
            <a:t>Jefe Departamento o Equivalente</a:t>
          </a:r>
        </a:p>
      </dgm:t>
    </dgm:pt>
    <dgm:pt modelId="{F4243BF4-807F-47D1-AC9C-1DA2E4F88C1D}" type="parTrans" cxnId="{B0BB5EA8-9CE2-43C7-87FF-8D13250F7392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41D41749-C412-47DF-8E9B-A797688B8D58}" type="sibTrans" cxnId="{B0BB5EA8-9CE2-43C7-87FF-8D13250F7392}">
      <dgm:prSet/>
      <dgm:spPr/>
      <dgm:t>
        <a:bodyPr/>
        <a:lstStyle/>
        <a:p>
          <a:endParaRPr lang="es-ES"/>
        </a:p>
      </dgm:t>
    </dgm:pt>
    <dgm:pt modelId="{4861C962-9FAB-4618-9BD8-13B77B81D433}">
      <dgm:prSet phldrT="[Texto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ES" sz="800" b="1">
              <a:solidFill>
                <a:schemeClr val="tx1"/>
              </a:solidFill>
            </a:rPr>
            <a:t>Coordinador ORE</a:t>
          </a:r>
        </a:p>
      </dgm:t>
    </dgm:pt>
    <dgm:pt modelId="{015985A9-0C0D-4BF8-8365-FD5E5D0D2420}" type="parTrans" cxnId="{5CF2C550-ED99-4138-938A-1726F1D7757E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FBFA7484-9937-4BAB-A509-35472FFCAD3A}" type="sibTrans" cxnId="{5CF2C550-ED99-4138-938A-1726F1D7757E}">
      <dgm:prSet/>
      <dgm:spPr/>
      <dgm:t>
        <a:bodyPr/>
        <a:lstStyle/>
        <a:p>
          <a:endParaRPr lang="es-ES"/>
        </a:p>
      </dgm:t>
    </dgm:pt>
    <dgm:pt modelId="{E8BDD276-24AF-4E71-BA3D-E5187840F163}">
      <dgm:prSet phldrT="[Texto]"/>
      <dgm:spPr/>
      <dgm:t>
        <a:bodyPr/>
        <a:lstStyle/>
        <a:p>
          <a:r>
            <a:rPr lang="es-ES"/>
            <a:t>1Nivel</a:t>
          </a:r>
        </a:p>
      </dgm:t>
    </dgm:pt>
    <dgm:pt modelId="{BD7D1553-9BD4-476B-B29F-976C5188DE6A}" type="parTrans" cxnId="{DC047574-4341-44D9-B68E-3182FC5F3F11}">
      <dgm:prSet/>
      <dgm:spPr/>
      <dgm:t>
        <a:bodyPr/>
        <a:lstStyle/>
        <a:p>
          <a:endParaRPr lang="es-VE"/>
        </a:p>
      </dgm:t>
    </dgm:pt>
    <dgm:pt modelId="{801F31FD-7D34-42D9-B664-F00557B506C8}" type="sibTrans" cxnId="{DC047574-4341-44D9-B68E-3182FC5F3F11}">
      <dgm:prSet/>
      <dgm:spPr/>
      <dgm:t>
        <a:bodyPr/>
        <a:lstStyle/>
        <a:p>
          <a:endParaRPr lang="es-VE"/>
        </a:p>
      </dgm:t>
    </dgm:pt>
    <dgm:pt modelId="{8255B224-FBF5-49BE-A890-D7C7891A74AF}">
      <dgm:prSet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s-VE" sz="1000" b="1">
              <a:solidFill>
                <a:schemeClr val="tx1"/>
              </a:solidFill>
              <a:latin typeface="Arial Black" panose="020B0A04020102020204" pitchFamily="34" charset="0"/>
            </a:rPr>
            <a:t>Autoridades Universitarias</a:t>
          </a:r>
        </a:p>
      </dgm:t>
    </dgm:pt>
    <dgm:pt modelId="{2980A61F-3D4E-4C1E-B946-2A89B355CF45}" type="parTrans" cxnId="{34F251D8-B283-4B5E-B3E8-7DD30080892F}">
      <dgm:prSet/>
      <dgm:spPr/>
      <dgm:t>
        <a:bodyPr/>
        <a:lstStyle/>
        <a:p>
          <a:endParaRPr lang="es-VE"/>
        </a:p>
      </dgm:t>
    </dgm:pt>
    <dgm:pt modelId="{F680D4DF-6376-4779-AC7F-36041C95BAA1}" type="sibTrans" cxnId="{34F251D8-B283-4B5E-B3E8-7DD30080892F}">
      <dgm:prSet/>
      <dgm:spPr/>
      <dgm:t>
        <a:bodyPr/>
        <a:lstStyle/>
        <a:p>
          <a:endParaRPr lang="es-VE"/>
        </a:p>
      </dgm:t>
    </dgm:pt>
    <dgm:pt modelId="{6D1D0CDE-B162-4145-B669-F6DF34C62E2B}" type="pres">
      <dgm:prSet presAssocID="{9CDFF961-23D5-443B-BD73-A91C0E95559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VE"/>
        </a:p>
      </dgm:t>
    </dgm:pt>
    <dgm:pt modelId="{ED91FE53-54C0-4A10-B4F3-91DEB7C5797A}" type="pres">
      <dgm:prSet presAssocID="{9CDFF961-23D5-443B-BD73-A91C0E955595}" presName="hierFlow" presStyleCnt="0"/>
      <dgm:spPr/>
      <dgm:t>
        <a:bodyPr/>
        <a:lstStyle/>
        <a:p>
          <a:endParaRPr lang="es-ES"/>
        </a:p>
      </dgm:t>
    </dgm:pt>
    <dgm:pt modelId="{CCFEF6DA-E70E-4177-BF28-69FA004D5FBD}" type="pres">
      <dgm:prSet presAssocID="{9CDFF961-23D5-443B-BD73-A91C0E955595}" presName="firstBuf" presStyleCnt="0"/>
      <dgm:spPr/>
      <dgm:t>
        <a:bodyPr/>
        <a:lstStyle/>
        <a:p>
          <a:endParaRPr lang="es-ES"/>
        </a:p>
      </dgm:t>
    </dgm:pt>
    <dgm:pt modelId="{A841E8F4-E3F2-4F7B-BB22-2510F0CC21E8}" type="pres">
      <dgm:prSet presAssocID="{9CDFF961-23D5-443B-BD73-A91C0E955595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8A173928-7657-4870-9B62-B9CD502872BF}" type="pres">
      <dgm:prSet presAssocID="{8255B224-FBF5-49BE-A890-D7C7891A74AF}" presName="Name14" presStyleCnt="0"/>
      <dgm:spPr/>
    </dgm:pt>
    <dgm:pt modelId="{F6A20107-3A58-4C99-9BA9-34171BBFE5CB}" type="pres">
      <dgm:prSet presAssocID="{8255B224-FBF5-49BE-A890-D7C7891A74AF}" presName="level1Shape" presStyleLbl="node0" presStyleIdx="0" presStyleCnt="1" custScaleX="168218" custLinFactNeighborX="-38060" custLinFactNeighborY="3309">
        <dgm:presLayoutVars>
          <dgm:chPref val="3"/>
        </dgm:presLayoutVars>
      </dgm:prSet>
      <dgm:spPr/>
      <dgm:t>
        <a:bodyPr/>
        <a:lstStyle/>
        <a:p>
          <a:endParaRPr lang="es-VE"/>
        </a:p>
      </dgm:t>
    </dgm:pt>
    <dgm:pt modelId="{43D3962C-D1DB-439B-BED7-E3B786D95347}" type="pres">
      <dgm:prSet presAssocID="{8255B224-FBF5-49BE-A890-D7C7891A74AF}" presName="hierChild2" presStyleCnt="0"/>
      <dgm:spPr/>
    </dgm:pt>
    <dgm:pt modelId="{4E0F5EB9-571E-4CD1-B6A6-243C6039A1E2}" type="pres">
      <dgm:prSet presAssocID="{F69AF803-BB90-4EFD-A187-4D65F616F9A2}" presName="Name19" presStyleLbl="parChTrans1D2" presStyleIdx="0" presStyleCnt="1"/>
      <dgm:spPr/>
      <dgm:t>
        <a:bodyPr/>
        <a:lstStyle/>
        <a:p>
          <a:endParaRPr lang="es-VE"/>
        </a:p>
      </dgm:t>
    </dgm:pt>
    <dgm:pt modelId="{FF2A6957-7B30-4BAE-BE57-E21F1D7FE1CE}" type="pres">
      <dgm:prSet presAssocID="{ACB889C6-805D-466C-AC86-5415BD2B908F}" presName="Name21" presStyleCnt="0"/>
      <dgm:spPr/>
    </dgm:pt>
    <dgm:pt modelId="{B2D9AD33-2905-4522-B957-6F7642BB3EF9}" type="pres">
      <dgm:prSet presAssocID="{ACB889C6-805D-466C-AC86-5415BD2B908F}" presName="level2Shape" presStyleLbl="node2" presStyleIdx="0" presStyleCnt="1" custScaleX="139864" custLinFactNeighborX="-38338" custLinFactNeighborY="1"/>
      <dgm:spPr/>
      <dgm:t>
        <a:bodyPr/>
        <a:lstStyle/>
        <a:p>
          <a:endParaRPr lang="es-VE"/>
        </a:p>
      </dgm:t>
    </dgm:pt>
    <dgm:pt modelId="{490EB02F-FD44-4F4A-A50F-CE88BA401AC2}" type="pres">
      <dgm:prSet presAssocID="{ACB889C6-805D-466C-AC86-5415BD2B908F}" presName="hierChild3" presStyleCnt="0"/>
      <dgm:spPr/>
    </dgm:pt>
    <dgm:pt modelId="{D74BFCC2-0DB7-4289-BC90-7F211A0CBB86}" type="pres">
      <dgm:prSet presAssocID="{3221DBF5-34A6-4F57-9FDE-5DC4DF0AEDF8}" presName="Name19" presStyleLbl="parChTrans1D3" presStyleIdx="0" presStyleCnt="3"/>
      <dgm:spPr/>
      <dgm:t>
        <a:bodyPr/>
        <a:lstStyle/>
        <a:p>
          <a:endParaRPr lang="es-VE"/>
        </a:p>
      </dgm:t>
    </dgm:pt>
    <dgm:pt modelId="{A2307850-D513-448D-B2DB-1320449A5D66}" type="pres">
      <dgm:prSet presAssocID="{2686788D-B43B-483B-BEDC-35B69660E4F5}" presName="Name21" presStyleCnt="0"/>
      <dgm:spPr/>
      <dgm:t>
        <a:bodyPr/>
        <a:lstStyle/>
        <a:p>
          <a:endParaRPr lang="es-ES"/>
        </a:p>
      </dgm:t>
    </dgm:pt>
    <dgm:pt modelId="{4AF9F283-091B-481D-99E6-1527568B5B7E}" type="pres">
      <dgm:prSet presAssocID="{2686788D-B43B-483B-BEDC-35B69660E4F5}" presName="level2Shape" presStyleLbl="node3" presStyleIdx="0" presStyleCnt="3" custScaleX="102129" custLinFactNeighborX="-22926" custLinFactNeighborY="1623"/>
      <dgm:spPr/>
      <dgm:t>
        <a:bodyPr/>
        <a:lstStyle/>
        <a:p>
          <a:endParaRPr lang="es-ES"/>
        </a:p>
      </dgm:t>
    </dgm:pt>
    <dgm:pt modelId="{78D42046-1FFF-4D77-80EE-AD79DE9D939C}" type="pres">
      <dgm:prSet presAssocID="{2686788D-B43B-483B-BEDC-35B69660E4F5}" presName="hierChild3" presStyleCnt="0"/>
      <dgm:spPr/>
      <dgm:t>
        <a:bodyPr/>
        <a:lstStyle/>
        <a:p>
          <a:endParaRPr lang="es-ES"/>
        </a:p>
      </dgm:t>
    </dgm:pt>
    <dgm:pt modelId="{7943FBBC-FDFD-485A-8219-B73679173183}" type="pres">
      <dgm:prSet presAssocID="{015985A9-0C0D-4BF8-8365-FD5E5D0D2420}" presName="Name19" presStyleLbl="parChTrans1D4" presStyleIdx="0" presStyleCnt="3"/>
      <dgm:spPr/>
      <dgm:t>
        <a:bodyPr/>
        <a:lstStyle/>
        <a:p>
          <a:endParaRPr lang="es-ES"/>
        </a:p>
      </dgm:t>
    </dgm:pt>
    <dgm:pt modelId="{874AF8C7-7307-496D-9076-DDAEE974F5BD}" type="pres">
      <dgm:prSet presAssocID="{4861C962-9FAB-4618-9BD8-13B77B81D433}" presName="Name21" presStyleCnt="0"/>
      <dgm:spPr/>
    </dgm:pt>
    <dgm:pt modelId="{A50CBAB8-7495-4E54-ABAC-E1104BE6E72D}" type="pres">
      <dgm:prSet presAssocID="{4861C962-9FAB-4618-9BD8-13B77B81D433}" presName="level2Shape" presStyleLbl="node4" presStyleIdx="0" presStyleCnt="3" custLinFactNeighborX="-22795" custLinFactNeighborY="2156"/>
      <dgm:spPr/>
      <dgm:t>
        <a:bodyPr/>
        <a:lstStyle/>
        <a:p>
          <a:endParaRPr lang="es-ES"/>
        </a:p>
      </dgm:t>
    </dgm:pt>
    <dgm:pt modelId="{14470C78-A74C-48A1-876F-609914D5CDB0}" type="pres">
      <dgm:prSet presAssocID="{4861C962-9FAB-4618-9BD8-13B77B81D433}" presName="hierChild3" presStyleCnt="0"/>
      <dgm:spPr/>
    </dgm:pt>
    <dgm:pt modelId="{668D3100-A0D9-4814-A70A-6C5C723E8F1E}" type="pres">
      <dgm:prSet presAssocID="{28206A12-DCE8-4EF4-9156-3EFA753EB6CF}" presName="Name19" presStyleLbl="parChTrans1D3" presStyleIdx="1" presStyleCnt="3"/>
      <dgm:spPr/>
      <dgm:t>
        <a:bodyPr/>
        <a:lstStyle/>
        <a:p>
          <a:endParaRPr lang="es-VE"/>
        </a:p>
      </dgm:t>
    </dgm:pt>
    <dgm:pt modelId="{C6FE1C94-E397-4F46-85A5-4DB27CD293C5}" type="pres">
      <dgm:prSet presAssocID="{B28CB538-F0BA-4EAB-ACD9-D038B2612113}" presName="Name21" presStyleCnt="0"/>
      <dgm:spPr/>
      <dgm:t>
        <a:bodyPr/>
        <a:lstStyle/>
        <a:p>
          <a:endParaRPr lang="es-ES"/>
        </a:p>
      </dgm:t>
    </dgm:pt>
    <dgm:pt modelId="{293D124B-4A7E-4320-BF02-128CB138A7AA}" type="pres">
      <dgm:prSet presAssocID="{B28CB538-F0BA-4EAB-ACD9-D038B2612113}" presName="level2Shape" presStyleLbl="node3" presStyleIdx="1" presStyleCnt="3" custLinFactNeighborX="-36160" custLinFactNeighborY="1628"/>
      <dgm:spPr/>
      <dgm:t>
        <a:bodyPr/>
        <a:lstStyle/>
        <a:p>
          <a:endParaRPr lang="es-VE"/>
        </a:p>
      </dgm:t>
    </dgm:pt>
    <dgm:pt modelId="{E004498A-7E77-44BF-B096-EC96B1E84D19}" type="pres">
      <dgm:prSet presAssocID="{B28CB538-F0BA-4EAB-ACD9-D038B2612113}" presName="hierChild3" presStyleCnt="0"/>
      <dgm:spPr/>
      <dgm:t>
        <a:bodyPr/>
        <a:lstStyle/>
        <a:p>
          <a:endParaRPr lang="es-ES"/>
        </a:p>
      </dgm:t>
    </dgm:pt>
    <dgm:pt modelId="{1F4FBC4A-8DDB-448C-9733-71E83C342486}" type="pres">
      <dgm:prSet presAssocID="{90CB0EE8-38C3-42B4-8E79-5BAC409BD3B0}" presName="Name19" presStyleLbl="parChTrans1D4" presStyleIdx="1" presStyleCnt="3"/>
      <dgm:spPr/>
      <dgm:t>
        <a:bodyPr/>
        <a:lstStyle/>
        <a:p>
          <a:endParaRPr lang="es-VE"/>
        </a:p>
      </dgm:t>
    </dgm:pt>
    <dgm:pt modelId="{CA353BB6-1D01-4B04-A850-146B0A5BA56C}" type="pres">
      <dgm:prSet presAssocID="{D45DF0A3-9BB5-4092-A8CE-32CD065D7332}" presName="Name21" presStyleCnt="0"/>
      <dgm:spPr/>
      <dgm:t>
        <a:bodyPr/>
        <a:lstStyle/>
        <a:p>
          <a:endParaRPr lang="es-ES"/>
        </a:p>
      </dgm:t>
    </dgm:pt>
    <dgm:pt modelId="{ACA515CA-FB9F-4081-AD89-7FC630A2CB4F}" type="pres">
      <dgm:prSet presAssocID="{D45DF0A3-9BB5-4092-A8CE-32CD065D7332}" presName="level2Shape" presStyleLbl="node4" presStyleIdx="1" presStyleCnt="3" custScaleX="109046" custLinFactNeighborX="-35829" custLinFactNeighborY="2315"/>
      <dgm:spPr/>
      <dgm:t>
        <a:bodyPr/>
        <a:lstStyle/>
        <a:p>
          <a:endParaRPr lang="es-ES"/>
        </a:p>
      </dgm:t>
    </dgm:pt>
    <dgm:pt modelId="{8ED49725-9FC5-42B8-B924-19087114AF6D}" type="pres">
      <dgm:prSet presAssocID="{D45DF0A3-9BB5-4092-A8CE-32CD065D7332}" presName="hierChild3" presStyleCnt="0"/>
      <dgm:spPr/>
      <dgm:t>
        <a:bodyPr/>
        <a:lstStyle/>
        <a:p>
          <a:endParaRPr lang="es-ES"/>
        </a:p>
      </dgm:t>
    </dgm:pt>
    <dgm:pt modelId="{2E5A1ADE-19C2-4E1C-8592-527F5BCFEA64}" type="pres">
      <dgm:prSet presAssocID="{F13E91C6-F9EA-415D-B02F-5ED6BB9F7056}" presName="Name19" presStyleLbl="parChTrans1D3" presStyleIdx="2" presStyleCnt="3"/>
      <dgm:spPr/>
      <dgm:t>
        <a:bodyPr/>
        <a:lstStyle/>
        <a:p>
          <a:endParaRPr lang="es-VE"/>
        </a:p>
      </dgm:t>
    </dgm:pt>
    <dgm:pt modelId="{B5197E54-5D2C-428E-8E15-437C49B40774}" type="pres">
      <dgm:prSet presAssocID="{8BD18815-0697-4125-BE64-EF80B60BBACB}" presName="Name21" presStyleCnt="0"/>
      <dgm:spPr/>
      <dgm:t>
        <a:bodyPr/>
        <a:lstStyle/>
        <a:p>
          <a:endParaRPr lang="es-ES"/>
        </a:p>
      </dgm:t>
    </dgm:pt>
    <dgm:pt modelId="{C36D9B97-15D4-43B5-9829-DB6F1B68DC06}" type="pres">
      <dgm:prSet presAssocID="{8BD18815-0697-4125-BE64-EF80B60BBACB}" presName="level2Shape" presStyleLbl="node3" presStyleIdx="2" presStyleCnt="3" custLinFactNeighborX="-51770" custLinFactNeighborY="4835"/>
      <dgm:spPr/>
      <dgm:t>
        <a:bodyPr/>
        <a:lstStyle/>
        <a:p>
          <a:endParaRPr lang="es-ES"/>
        </a:p>
      </dgm:t>
    </dgm:pt>
    <dgm:pt modelId="{19F9B82D-DF71-401E-B500-DA058F1F569D}" type="pres">
      <dgm:prSet presAssocID="{8BD18815-0697-4125-BE64-EF80B60BBACB}" presName="hierChild3" presStyleCnt="0"/>
      <dgm:spPr/>
      <dgm:t>
        <a:bodyPr/>
        <a:lstStyle/>
        <a:p>
          <a:endParaRPr lang="es-ES"/>
        </a:p>
      </dgm:t>
    </dgm:pt>
    <dgm:pt modelId="{3DBAE4D0-AA83-4B5A-88D9-5E31F0DEC486}" type="pres">
      <dgm:prSet presAssocID="{F4243BF4-807F-47D1-AC9C-1DA2E4F88C1D}" presName="Name19" presStyleLbl="parChTrans1D4" presStyleIdx="2" presStyleCnt="3"/>
      <dgm:spPr/>
      <dgm:t>
        <a:bodyPr/>
        <a:lstStyle/>
        <a:p>
          <a:endParaRPr lang="es-VE"/>
        </a:p>
      </dgm:t>
    </dgm:pt>
    <dgm:pt modelId="{8867C38E-5A3B-43D6-89E4-2B19C66D33F4}" type="pres">
      <dgm:prSet presAssocID="{3BF11F63-48C2-41C7-BAC7-D9E9B792D6F1}" presName="Name21" presStyleCnt="0"/>
      <dgm:spPr/>
      <dgm:t>
        <a:bodyPr/>
        <a:lstStyle/>
        <a:p>
          <a:endParaRPr lang="es-ES"/>
        </a:p>
      </dgm:t>
    </dgm:pt>
    <dgm:pt modelId="{728AD582-23F6-42FD-864B-C1F24AEF4ABB}" type="pres">
      <dgm:prSet presAssocID="{3BF11F63-48C2-41C7-BAC7-D9E9B792D6F1}" presName="level2Shape" presStyleLbl="node4" presStyleIdx="2" presStyleCnt="3" custScaleX="109754" custLinFactNeighborX="-51235" custLinFactNeighborY="1737"/>
      <dgm:spPr/>
      <dgm:t>
        <a:bodyPr/>
        <a:lstStyle/>
        <a:p>
          <a:endParaRPr lang="es-ES"/>
        </a:p>
      </dgm:t>
    </dgm:pt>
    <dgm:pt modelId="{4784312B-EC16-46D2-ADFC-C68CEC98B496}" type="pres">
      <dgm:prSet presAssocID="{3BF11F63-48C2-41C7-BAC7-D9E9B792D6F1}" presName="hierChild3" presStyleCnt="0"/>
      <dgm:spPr/>
      <dgm:t>
        <a:bodyPr/>
        <a:lstStyle/>
        <a:p>
          <a:endParaRPr lang="es-ES"/>
        </a:p>
      </dgm:t>
    </dgm:pt>
    <dgm:pt modelId="{273D6AB3-A8D6-42CC-A9DB-82CCDC80C176}" type="pres">
      <dgm:prSet presAssocID="{9CDFF961-23D5-443B-BD73-A91C0E955595}" presName="bgShapesFlow" presStyleCnt="0"/>
      <dgm:spPr/>
      <dgm:t>
        <a:bodyPr/>
        <a:lstStyle/>
        <a:p>
          <a:endParaRPr lang="es-ES"/>
        </a:p>
      </dgm:t>
    </dgm:pt>
    <dgm:pt modelId="{985E7B83-A4A2-43B6-88EE-1FDEC92D8B6D}" type="pres">
      <dgm:prSet presAssocID="{E8BDD276-24AF-4E71-BA3D-E5187840F163}" presName="rectComp" presStyleCnt="0"/>
      <dgm:spPr/>
    </dgm:pt>
    <dgm:pt modelId="{59D46522-26B7-4F16-B040-577007FA917E}" type="pres">
      <dgm:prSet presAssocID="{E8BDD276-24AF-4E71-BA3D-E5187840F163}" presName="bgRect" presStyleLbl="bgShp" presStyleIdx="0" presStyleCnt="4"/>
      <dgm:spPr/>
      <dgm:t>
        <a:bodyPr/>
        <a:lstStyle/>
        <a:p>
          <a:endParaRPr lang="es-VE"/>
        </a:p>
      </dgm:t>
    </dgm:pt>
    <dgm:pt modelId="{1FA416A0-4AEE-44D1-9508-8707A55AF40E}" type="pres">
      <dgm:prSet presAssocID="{E8BDD276-24AF-4E71-BA3D-E5187840F163}" presName="bgRectTx" presStyleLbl="bgShp" presStyleIdx="0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02B0259E-9681-4492-8A86-C033FC13D581}" type="pres">
      <dgm:prSet presAssocID="{E8BDD276-24AF-4E71-BA3D-E5187840F163}" presName="spComp" presStyleCnt="0"/>
      <dgm:spPr/>
    </dgm:pt>
    <dgm:pt modelId="{E2B7484F-7CC0-424D-A5A0-352C68CB85E3}" type="pres">
      <dgm:prSet presAssocID="{E8BDD276-24AF-4E71-BA3D-E5187840F163}" presName="vSp" presStyleCnt="0"/>
      <dgm:spPr/>
    </dgm:pt>
    <dgm:pt modelId="{20F5F088-3B14-4BCB-B3A4-D66B9C1C1899}" type="pres">
      <dgm:prSet presAssocID="{D0D2273C-7975-4CB1-93F3-284453BAF331}" presName="rectComp" presStyleCnt="0"/>
      <dgm:spPr/>
      <dgm:t>
        <a:bodyPr/>
        <a:lstStyle/>
        <a:p>
          <a:endParaRPr lang="es-ES"/>
        </a:p>
      </dgm:t>
    </dgm:pt>
    <dgm:pt modelId="{19D69D33-EFF4-4DE7-9F0F-5A61E8AF9A3A}" type="pres">
      <dgm:prSet presAssocID="{D0D2273C-7975-4CB1-93F3-284453BAF331}" presName="bgRect" presStyleLbl="bgShp" presStyleIdx="1" presStyleCnt="4" custScaleX="93162"/>
      <dgm:spPr/>
      <dgm:t>
        <a:bodyPr/>
        <a:lstStyle/>
        <a:p>
          <a:endParaRPr lang="es-VE"/>
        </a:p>
      </dgm:t>
    </dgm:pt>
    <dgm:pt modelId="{011FB8FE-39DE-4679-A51D-A8EEFA53DC0B}" type="pres">
      <dgm:prSet presAssocID="{D0D2273C-7975-4CB1-93F3-284453BAF331}" presName="bgRectTx" presStyleLbl="bgShp" presStyleIdx="1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01FE941D-9E15-4FBC-8CD1-5ED7AE41DE26}" type="pres">
      <dgm:prSet presAssocID="{D0D2273C-7975-4CB1-93F3-284453BAF331}" presName="spComp" presStyleCnt="0"/>
      <dgm:spPr/>
      <dgm:t>
        <a:bodyPr/>
        <a:lstStyle/>
        <a:p>
          <a:endParaRPr lang="es-ES"/>
        </a:p>
      </dgm:t>
    </dgm:pt>
    <dgm:pt modelId="{29B7C4EA-E5BA-4E88-910B-BDF9C5DBCC5B}" type="pres">
      <dgm:prSet presAssocID="{D0D2273C-7975-4CB1-93F3-284453BAF331}" presName="vSp" presStyleCnt="0"/>
      <dgm:spPr/>
      <dgm:t>
        <a:bodyPr/>
        <a:lstStyle/>
        <a:p>
          <a:endParaRPr lang="es-ES"/>
        </a:p>
      </dgm:t>
    </dgm:pt>
    <dgm:pt modelId="{1458A821-A87E-4445-8194-306CA371A7CF}" type="pres">
      <dgm:prSet presAssocID="{D223BC60-7520-4778-BC52-6420C632AA8F}" presName="rectComp" presStyleCnt="0"/>
      <dgm:spPr/>
      <dgm:t>
        <a:bodyPr/>
        <a:lstStyle/>
        <a:p>
          <a:endParaRPr lang="es-ES"/>
        </a:p>
      </dgm:t>
    </dgm:pt>
    <dgm:pt modelId="{59A899B3-ADA9-487D-B971-A9EBEE908A33}" type="pres">
      <dgm:prSet presAssocID="{D223BC60-7520-4778-BC52-6420C632AA8F}" presName="bgRect" presStyleLbl="bgShp" presStyleIdx="2" presStyleCnt="4" custScaleX="82821"/>
      <dgm:spPr/>
      <dgm:t>
        <a:bodyPr/>
        <a:lstStyle/>
        <a:p>
          <a:endParaRPr lang="es-VE"/>
        </a:p>
      </dgm:t>
    </dgm:pt>
    <dgm:pt modelId="{EF819064-34D2-498E-85D3-2FC082BCA6FB}" type="pres">
      <dgm:prSet presAssocID="{D223BC60-7520-4778-BC52-6420C632AA8F}" presName="bgRectTx" presStyleLbl="bgShp" presStyleIdx="2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64F49CCB-F66D-443D-82EE-2F1C59D4C4C7}" type="pres">
      <dgm:prSet presAssocID="{D223BC60-7520-4778-BC52-6420C632AA8F}" presName="spComp" presStyleCnt="0"/>
      <dgm:spPr/>
      <dgm:t>
        <a:bodyPr/>
        <a:lstStyle/>
        <a:p>
          <a:endParaRPr lang="es-ES"/>
        </a:p>
      </dgm:t>
    </dgm:pt>
    <dgm:pt modelId="{417C48A8-8300-4672-9219-380002F3420A}" type="pres">
      <dgm:prSet presAssocID="{D223BC60-7520-4778-BC52-6420C632AA8F}" presName="vSp" presStyleCnt="0"/>
      <dgm:spPr/>
      <dgm:t>
        <a:bodyPr/>
        <a:lstStyle/>
        <a:p>
          <a:endParaRPr lang="es-ES"/>
        </a:p>
      </dgm:t>
    </dgm:pt>
    <dgm:pt modelId="{3D26F5F8-9EBC-45D0-806A-A11048FAF525}" type="pres">
      <dgm:prSet presAssocID="{C1E69C33-BF68-4989-A33C-BE623BC917F9}" presName="rectComp" presStyleCnt="0"/>
      <dgm:spPr/>
      <dgm:t>
        <a:bodyPr/>
        <a:lstStyle/>
        <a:p>
          <a:endParaRPr lang="es-ES"/>
        </a:p>
      </dgm:t>
    </dgm:pt>
    <dgm:pt modelId="{ADC59F09-A25F-49C0-9D9B-360E0A6BE446}" type="pres">
      <dgm:prSet presAssocID="{C1E69C33-BF68-4989-A33C-BE623BC917F9}" presName="bgRect" presStyleLbl="bgShp" presStyleIdx="3" presStyleCnt="4" custScaleX="76733"/>
      <dgm:spPr/>
      <dgm:t>
        <a:bodyPr/>
        <a:lstStyle/>
        <a:p>
          <a:endParaRPr lang="es-VE"/>
        </a:p>
      </dgm:t>
    </dgm:pt>
    <dgm:pt modelId="{054A1A13-13C3-4620-8AAC-F0A2877CB87A}" type="pres">
      <dgm:prSet presAssocID="{C1E69C33-BF68-4989-A33C-BE623BC917F9}" presName="bgRectTx" presStyleLbl="bgShp" presStyleIdx="3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</dgm:ptLst>
  <dgm:cxnLst>
    <dgm:cxn modelId="{47B872B2-1AFC-4858-85DC-A84C44374174}" type="presOf" srcId="{E8BDD276-24AF-4E71-BA3D-E5187840F163}" destId="{1FA416A0-4AEE-44D1-9508-8707A55AF40E}" srcOrd="1" destOrd="0" presId="urn:microsoft.com/office/officeart/2005/8/layout/hierarchy6"/>
    <dgm:cxn modelId="{B654164F-CC9F-4CE0-91B3-66D641976CC9}" type="presOf" srcId="{D45DF0A3-9BB5-4092-A8CE-32CD065D7332}" destId="{ACA515CA-FB9F-4081-AD89-7FC630A2CB4F}" srcOrd="0" destOrd="0" presId="urn:microsoft.com/office/officeart/2005/8/layout/hierarchy6"/>
    <dgm:cxn modelId="{5ED46CD6-7E83-4A57-880B-B38FF3D94E60}" srcId="{ACB889C6-805D-466C-AC86-5415BD2B908F}" destId="{B28CB538-F0BA-4EAB-ACD9-D038B2612113}" srcOrd="1" destOrd="0" parTransId="{28206A12-DCE8-4EF4-9156-3EFA753EB6CF}" sibTransId="{16BB9CD5-9CDC-4163-A12C-4DB0D0655EAB}"/>
    <dgm:cxn modelId="{D8B55B3F-6EB7-4600-B1A1-158B6A9F8565}" type="presOf" srcId="{9CDFF961-23D5-443B-BD73-A91C0E955595}" destId="{6D1D0CDE-B162-4145-B669-F6DF34C62E2B}" srcOrd="0" destOrd="0" presId="urn:microsoft.com/office/officeart/2005/8/layout/hierarchy6"/>
    <dgm:cxn modelId="{32095DB7-C929-49B6-8431-7F362979297F}" srcId="{9CDFF961-23D5-443B-BD73-A91C0E955595}" destId="{C1E69C33-BF68-4989-A33C-BE623BC917F9}" srcOrd="4" destOrd="0" parTransId="{8952516B-000D-495E-8146-084BC525FF30}" sibTransId="{06E30CDB-B6C8-4612-9B49-94268CE8CA42}"/>
    <dgm:cxn modelId="{4E5B2378-2337-4887-8E71-FCA5105F7782}" type="presOf" srcId="{F69AF803-BB90-4EFD-A187-4D65F616F9A2}" destId="{4E0F5EB9-571E-4CD1-B6A6-243C6039A1E2}" srcOrd="0" destOrd="0" presId="urn:microsoft.com/office/officeart/2005/8/layout/hierarchy6"/>
    <dgm:cxn modelId="{0CF7177E-2220-48A7-821A-BC6B2AFECF83}" type="presOf" srcId="{D0D2273C-7975-4CB1-93F3-284453BAF331}" destId="{19D69D33-EFF4-4DE7-9F0F-5A61E8AF9A3A}" srcOrd="0" destOrd="0" presId="urn:microsoft.com/office/officeart/2005/8/layout/hierarchy6"/>
    <dgm:cxn modelId="{D120DF7C-8230-4FED-AA57-1B641F62C509}" type="presOf" srcId="{4861C962-9FAB-4618-9BD8-13B77B81D433}" destId="{A50CBAB8-7495-4E54-ABAC-E1104BE6E72D}" srcOrd="0" destOrd="0" presId="urn:microsoft.com/office/officeart/2005/8/layout/hierarchy6"/>
    <dgm:cxn modelId="{87A591AD-9C4A-4BA1-B369-1EDD1580A276}" type="presOf" srcId="{D223BC60-7520-4778-BC52-6420C632AA8F}" destId="{59A899B3-ADA9-487D-B971-A9EBEE908A33}" srcOrd="0" destOrd="0" presId="urn:microsoft.com/office/officeart/2005/8/layout/hierarchy6"/>
    <dgm:cxn modelId="{AA33AD46-40D3-4B8D-A53B-DDC5C51CFB78}" type="presOf" srcId="{E8BDD276-24AF-4E71-BA3D-E5187840F163}" destId="{59D46522-26B7-4F16-B040-577007FA917E}" srcOrd="0" destOrd="0" presId="urn:microsoft.com/office/officeart/2005/8/layout/hierarchy6"/>
    <dgm:cxn modelId="{DB98AA45-D8E0-4CDF-A37D-BDB9DD27BB3A}" type="presOf" srcId="{F13E91C6-F9EA-415D-B02F-5ED6BB9F7056}" destId="{2E5A1ADE-19C2-4E1C-8592-527F5BCFEA64}" srcOrd="0" destOrd="0" presId="urn:microsoft.com/office/officeart/2005/8/layout/hierarchy6"/>
    <dgm:cxn modelId="{D07883DC-789E-4118-AA1C-B9F1849B3982}" type="presOf" srcId="{28206A12-DCE8-4EF4-9156-3EFA753EB6CF}" destId="{668D3100-A0D9-4814-A70A-6C5C723E8F1E}" srcOrd="0" destOrd="0" presId="urn:microsoft.com/office/officeart/2005/8/layout/hierarchy6"/>
    <dgm:cxn modelId="{B74F44D7-B4F9-4307-9FAD-B6130F4BA1AA}" type="presOf" srcId="{B28CB538-F0BA-4EAB-ACD9-D038B2612113}" destId="{293D124B-4A7E-4320-BF02-128CB138A7AA}" srcOrd="0" destOrd="0" presId="urn:microsoft.com/office/officeart/2005/8/layout/hierarchy6"/>
    <dgm:cxn modelId="{ED5429D5-BA68-4E45-8E98-C46620D56764}" type="presOf" srcId="{8BD18815-0697-4125-BE64-EF80B60BBACB}" destId="{C36D9B97-15D4-43B5-9829-DB6F1B68DC06}" srcOrd="0" destOrd="0" presId="urn:microsoft.com/office/officeart/2005/8/layout/hierarchy6"/>
    <dgm:cxn modelId="{3D99CFB8-CD36-4E21-94D5-A43416DA24D5}" type="presOf" srcId="{F4243BF4-807F-47D1-AC9C-1DA2E4F88C1D}" destId="{3DBAE4D0-AA83-4B5A-88D9-5E31F0DEC486}" srcOrd="0" destOrd="0" presId="urn:microsoft.com/office/officeart/2005/8/layout/hierarchy6"/>
    <dgm:cxn modelId="{DC047574-4341-44D9-B68E-3182FC5F3F11}" srcId="{9CDFF961-23D5-443B-BD73-A91C0E955595}" destId="{E8BDD276-24AF-4E71-BA3D-E5187840F163}" srcOrd="1" destOrd="0" parTransId="{BD7D1553-9BD4-476B-B29F-976C5188DE6A}" sibTransId="{801F31FD-7D34-42D9-B664-F00557B506C8}"/>
    <dgm:cxn modelId="{9C4481AB-DDF6-4030-B012-CBF4622765EB}" srcId="{8255B224-FBF5-49BE-A890-D7C7891A74AF}" destId="{ACB889C6-805D-466C-AC86-5415BD2B908F}" srcOrd="0" destOrd="0" parTransId="{F69AF803-BB90-4EFD-A187-4D65F616F9A2}" sibTransId="{89E128A4-7F4C-4865-ACAD-A109F43D62DE}"/>
    <dgm:cxn modelId="{14EAEFBA-90BF-4829-B4FB-0A22FE6BE1C7}" srcId="{9CDFF961-23D5-443B-BD73-A91C0E955595}" destId="{D0D2273C-7975-4CB1-93F3-284453BAF331}" srcOrd="2" destOrd="0" parTransId="{2AD87F44-CCFD-451F-9AF1-3C70E8423FA7}" sibTransId="{6A08EE34-F24D-4939-82BF-90641AB63DE1}"/>
    <dgm:cxn modelId="{5CF2C550-ED99-4138-938A-1726F1D7757E}" srcId="{2686788D-B43B-483B-BEDC-35B69660E4F5}" destId="{4861C962-9FAB-4618-9BD8-13B77B81D433}" srcOrd="0" destOrd="0" parTransId="{015985A9-0C0D-4BF8-8365-FD5E5D0D2420}" sibTransId="{FBFA7484-9937-4BAB-A509-35472FFCAD3A}"/>
    <dgm:cxn modelId="{A09253ED-ED7F-4E1D-A5F1-D4DCEE1B566D}" type="presOf" srcId="{90CB0EE8-38C3-42B4-8E79-5BAC409BD3B0}" destId="{1F4FBC4A-8DDB-448C-9733-71E83C342486}" srcOrd="0" destOrd="0" presId="urn:microsoft.com/office/officeart/2005/8/layout/hierarchy6"/>
    <dgm:cxn modelId="{9D39A891-DFB0-4712-ADAD-D339EEE5C0D9}" srcId="{ACB889C6-805D-466C-AC86-5415BD2B908F}" destId="{2686788D-B43B-483B-BEDC-35B69660E4F5}" srcOrd="0" destOrd="0" parTransId="{3221DBF5-34A6-4F57-9FDE-5DC4DF0AEDF8}" sibTransId="{F18D932D-AD3B-491F-83F1-1FD90FCDBCC7}"/>
    <dgm:cxn modelId="{48970E80-F433-4199-8BF7-077EAC060CF9}" srcId="{B28CB538-F0BA-4EAB-ACD9-D038B2612113}" destId="{D45DF0A3-9BB5-4092-A8CE-32CD065D7332}" srcOrd="0" destOrd="0" parTransId="{90CB0EE8-38C3-42B4-8E79-5BAC409BD3B0}" sibTransId="{65D5BD9A-3B2A-4B66-8F90-1F12283422B1}"/>
    <dgm:cxn modelId="{2506E1F1-284A-4493-B168-5BB7FF5E4E1F}" type="presOf" srcId="{3221DBF5-34A6-4F57-9FDE-5DC4DF0AEDF8}" destId="{D74BFCC2-0DB7-4289-BC90-7F211A0CBB86}" srcOrd="0" destOrd="0" presId="urn:microsoft.com/office/officeart/2005/8/layout/hierarchy6"/>
    <dgm:cxn modelId="{5C310147-9F5B-45FB-9351-1003E738F7EB}" type="presOf" srcId="{C1E69C33-BF68-4989-A33C-BE623BC917F9}" destId="{054A1A13-13C3-4620-8AAC-F0A2877CB87A}" srcOrd="1" destOrd="0" presId="urn:microsoft.com/office/officeart/2005/8/layout/hierarchy6"/>
    <dgm:cxn modelId="{B5EBB5DA-3711-4547-BF16-B97D15002888}" type="presOf" srcId="{8255B224-FBF5-49BE-A890-D7C7891A74AF}" destId="{F6A20107-3A58-4C99-9BA9-34171BBFE5CB}" srcOrd="0" destOrd="0" presId="urn:microsoft.com/office/officeart/2005/8/layout/hierarchy6"/>
    <dgm:cxn modelId="{B0BB5EA8-9CE2-43C7-87FF-8D13250F7392}" srcId="{8BD18815-0697-4125-BE64-EF80B60BBACB}" destId="{3BF11F63-48C2-41C7-BAC7-D9E9B792D6F1}" srcOrd="0" destOrd="0" parTransId="{F4243BF4-807F-47D1-AC9C-1DA2E4F88C1D}" sibTransId="{41D41749-C412-47DF-8E9B-A797688B8D58}"/>
    <dgm:cxn modelId="{2BECD3A5-AC69-4C47-90B7-95EA82F60DF3}" type="presOf" srcId="{015985A9-0C0D-4BF8-8365-FD5E5D0D2420}" destId="{7943FBBC-FDFD-485A-8219-B73679173183}" srcOrd="0" destOrd="0" presId="urn:microsoft.com/office/officeart/2005/8/layout/hierarchy6"/>
    <dgm:cxn modelId="{EEA72DDE-2E99-4D41-936C-15B070AA939E}" type="presOf" srcId="{C1E69C33-BF68-4989-A33C-BE623BC917F9}" destId="{ADC59F09-A25F-49C0-9D9B-360E0A6BE446}" srcOrd="0" destOrd="0" presId="urn:microsoft.com/office/officeart/2005/8/layout/hierarchy6"/>
    <dgm:cxn modelId="{34F251D8-B283-4B5E-B3E8-7DD30080892F}" srcId="{9CDFF961-23D5-443B-BD73-A91C0E955595}" destId="{8255B224-FBF5-49BE-A890-D7C7891A74AF}" srcOrd="0" destOrd="0" parTransId="{2980A61F-3D4E-4C1E-B946-2A89B355CF45}" sibTransId="{F680D4DF-6376-4779-AC7F-36041C95BAA1}"/>
    <dgm:cxn modelId="{E81E2D7E-7B68-4944-8168-357D2CFB8ECC}" type="presOf" srcId="{D223BC60-7520-4778-BC52-6420C632AA8F}" destId="{EF819064-34D2-498E-85D3-2FC082BCA6FB}" srcOrd="1" destOrd="0" presId="urn:microsoft.com/office/officeart/2005/8/layout/hierarchy6"/>
    <dgm:cxn modelId="{333CC66A-A94C-4CFF-9744-DCDBB94D0F1C}" srcId="{ACB889C6-805D-466C-AC86-5415BD2B908F}" destId="{8BD18815-0697-4125-BE64-EF80B60BBACB}" srcOrd="2" destOrd="0" parTransId="{F13E91C6-F9EA-415D-B02F-5ED6BB9F7056}" sibTransId="{6E0A6353-1511-4520-ADAB-30024D4BB408}"/>
    <dgm:cxn modelId="{8964A0E8-229C-4A1D-A0B2-D50F5A1D5572}" srcId="{9CDFF961-23D5-443B-BD73-A91C0E955595}" destId="{D223BC60-7520-4778-BC52-6420C632AA8F}" srcOrd="3" destOrd="0" parTransId="{19C01843-EB55-484B-8BED-286AFF43BFC6}" sibTransId="{58535B39-DC5C-4E05-B24A-0DF30011C11D}"/>
    <dgm:cxn modelId="{FF35DAB8-71C9-450C-BAED-79505729461D}" type="presOf" srcId="{D0D2273C-7975-4CB1-93F3-284453BAF331}" destId="{011FB8FE-39DE-4679-A51D-A8EEFA53DC0B}" srcOrd="1" destOrd="0" presId="urn:microsoft.com/office/officeart/2005/8/layout/hierarchy6"/>
    <dgm:cxn modelId="{BA58FBE7-F5F5-4566-8187-A05E6DD4C80C}" type="presOf" srcId="{2686788D-B43B-483B-BEDC-35B69660E4F5}" destId="{4AF9F283-091B-481D-99E6-1527568B5B7E}" srcOrd="0" destOrd="0" presId="urn:microsoft.com/office/officeart/2005/8/layout/hierarchy6"/>
    <dgm:cxn modelId="{B7769347-698F-420D-8CA5-952BA89B820C}" type="presOf" srcId="{ACB889C6-805D-466C-AC86-5415BD2B908F}" destId="{B2D9AD33-2905-4522-B957-6F7642BB3EF9}" srcOrd="0" destOrd="0" presId="urn:microsoft.com/office/officeart/2005/8/layout/hierarchy6"/>
    <dgm:cxn modelId="{932B0548-2493-46FC-BF82-CE4C2F93AD9E}" type="presOf" srcId="{3BF11F63-48C2-41C7-BAC7-D9E9B792D6F1}" destId="{728AD582-23F6-42FD-864B-C1F24AEF4ABB}" srcOrd="0" destOrd="0" presId="urn:microsoft.com/office/officeart/2005/8/layout/hierarchy6"/>
    <dgm:cxn modelId="{8EF90B24-13F4-410C-BB11-A93B70EEFF80}" type="presParOf" srcId="{6D1D0CDE-B162-4145-B669-F6DF34C62E2B}" destId="{ED91FE53-54C0-4A10-B4F3-91DEB7C5797A}" srcOrd="0" destOrd="0" presId="urn:microsoft.com/office/officeart/2005/8/layout/hierarchy6"/>
    <dgm:cxn modelId="{7DFDCFE8-95FC-45DC-B3E9-23F16C5E652A}" type="presParOf" srcId="{ED91FE53-54C0-4A10-B4F3-91DEB7C5797A}" destId="{CCFEF6DA-E70E-4177-BF28-69FA004D5FBD}" srcOrd="0" destOrd="0" presId="urn:microsoft.com/office/officeart/2005/8/layout/hierarchy6"/>
    <dgm:cxn modelId="{6D3FB8D4-E4D9-4A15-8B02-081573BCFD6D}" type="presParOf" srcId="{ED91FE53-54C0-4A10-B4F3-91DEB7C5797A}" destId="{A841E8F4-E3F2-4F7B-BB22-2510F0CC21E8}" srcOrd="1" destOrd="0" presId="urn:microsoft.com/office/officeart/2005/8/layout/hierarchy6"/>
    <dgm:cxn modelId="{75F4C9E8-8B7C-40FF-9370-7158C3FA4638}" type="presParOf" srcId="{A841E8F4-E3F2-4F7B-BB22-2510F0CC21E8}" destId="{8A173928-7657-4870-9B62-B9CD502872BF}" srcOrd="0" destOrd="0" presId="urn:microsoft.com/office/officeart/2005/8/layout/hierarchy6"/>
    <dgm:cxn modelId="{44BE0502-9014-4D22-9221-D703BA293058}" type="presParOf" srcId="{8A173928-7657-4870-9B62-B9CD502872BF}" destId="{F6A20107-3A58-4C99-9BA9-34171BBFE5CB}" srcOrd="0" destOrd="0" presId="urn:microsoft.com/office/officeart/2005/8/layout/hierarchy6"/>
    <dgm:cxn modelId="{42E88AFF-39BD-453C-AD16-C524BD46D474}" type="presParOf" srcId="{8A173928-7657-4870-9B62-B9CD502872BF}" destId="{43D3962C-D1DB-439B-BED7-E3B786D95347}" srcOrd="1" destOrd="0" presId="urn:microsoft.com/office/officeart/2005/8/layout/hierarchy6"/>
    <dgm:cxn modelId="{7450F894-21A2-43B6-B798-798B83BE8626}" type="presParOf" srcId="{43D3962C-D1DB-439B-BED7-E3B786D95347}" destId="{4E0F5EB9-571E-4CD1-B6A6-243C6039A1E2}" srcOrd="0" destOrd="0" presId="urn:microsoft.com/office/officeart/2005/8/layout/hierarchy6"/>
    <dgm:cxn modelId="{21B903D1-41AF-4250-A31C-337701BB4FB6}" type="presParOf" srcId="{43D3962C-D1DB-439B-BED7-E3B786D95347}" destId="{FF2A6957-7B30-4BAE-BE57-E21F1D7FE1CE}" srcOrd="1" destOrd="0" presId="urn:microsoft.com/office/officeart/2005/8/layout/hierarchy6"/>
    <dgm:cxn modelId="{04CC2183-BF7A-42B6-A5AE-2A645F2A03C4}" type="presParOf" srcId="{FF2A6957-7B30-4BAE-BE57-E21F1D7FE1CE}" destId="{B2D9AD33-2905-4522-B957-6F7642BB3EF9}" srcOrd="0" destOrd="0" presId="urn:microsoft.com/office/officeart/2005/8/layout/hierarchy6"/>
    <dgm:cxn modelId="{E88F6DB5-480F-45A1-8CC9-DFE74CEA1E08}" type="presParOf" srcId="{FF2A6957-7B30-4BAE-BE57-E21F1D7FE1CE}" destId="{490EB02F-FD44-4F4A-A50F-CE88BA401AC2}" srcOrd="1" destOrd="0" presId="urn:microsoft.com/office/officeart/2005/8/layout/hierarchy6"/>
    <dgm:cxn modelId="{A9C5B8B9-D3BE-4856-A5AC-B925DC7EC9CA}" type="presParOf" srcId="{490EB02F-FD44-4F4A-A50F-CE88BA401AC2}" destId="{D74BFCC2-0DB7-4289-BC90-7F211A0CBB86}" srcOrd="0" destOrd="0" presId="urn:microsoft.com/office/officeart/2005/8/layout/hierarchy6"/>
    <dgm:cxn modelId="{CC37F32F-E477-4E58-93B2-DBCC2E0C0678}" type="presParOf" srcId="{490EB02F-FD44-4F4A-A50F-CE88BA401AC2}" destId="{A2307850-D513-448D-B2DB-1320449A5D66}" srcOrd="1" destOrd="0" presId="urn:microsoft.com/office/officeart/2005/8/layout/hierarchy6"/>
    <dgm:cxn modelId="{662EC989-D154-4D95-B04A-694B4FD1F1F3}" type="presParOf" srcId="{A2307850-D513-448D-B2DB-1320449A5D66}" destId="{4AF9F283-091B-481D-99E6-1527568B5B7E}" srcOrd="0" destOrd="0" presId="urn:microsoft.com/office/officeart/2005/8/layout/hierarchy6"/>
    <dgm:cxn modelId="{F551044A-4E4F-45BE-A29F-0DC89A56E8C7}" type="presParOf" srcId="{A2307850-D513-448D-B2DB-1320449A5D66}" destId="{78D42046-1FFF-4D77-80EE-AD79DE9D939C}" srcOrd="1" destOrd="0" presId="urn:microsoft.com/office/officeart/2005/8/layout/hierarchy6"/>
    <dgm:cxn modelId="{DEDA9F35-9EF0-4428-8EF4-4870A37A9662}" type="presParOf" srcId="{78D42046-1FFF-4D77-80EE-AD79DE9D939C}" destId="{7943FBBC-FDFD-485A-8219-B73679173183}" srcOrd="0" destOrd="0" presId="urn:microsoft.com/office/officeart/2005/8/layout/hierarchy6"/>
    <dgm:cxn modelId="{6763F9CA-9AA9-4C23-B71A-5A2BCE5167FC}" type="presParOf" srcId="{78D42046-1FFF-4D77-80EE-AD79DE9D939C}" destId="{874AF8C7-7307-496D-9076-DDAEE974F5BD}" srcOrd="1" destOrd="0" presId="urn:microsoft.com/office/officeart/2005/8/layout/hierarchy6"/>
    <dgm:cxn modelId="{F1F892CD-8156-444A-B66D-B515E0B8C0EC}" type="presParOf" srcId="{874AF8C7-7307-496D-9076-DDAEE974F5BD}" destId="{A50CBAB8-7495-4E54-ABAC-E1104BE6E72D}" srcOrd="0" destOrd="0" presId="urn:microsoft.com/office/officeart/2005/8/layout/hierarchy6"/>
    <dgm:cxn modelId="{343B74B1-A0D8-4591-A275-20423F54231A}" type="presParOf" srcId="{874AF8C7-7307-496D-9076-DDAEE974F5BD}" destId="{14470C78-A74C-48A1-876F-609914D5CDB0}" srcOrd="1" destOrd="0" presId="urn:microsoft.com/office/officeart/2005/8/layout/hierarchy6"/>
    <dgm:cxn modelId="{352D59CA-F349-4281-AFAA-6386913CBB28}" type="presParOf" srcId="{490EB02F-FD44-4F4A-A50F-CE88BA401AC2}" destId="{668D3100-A0D9-4814-A70A-6C5C723E8F1E}" srcOrd="2" destOrd="0" presId="urn:microsoft.com/office/officeart/2005/8/layout/hierarchy6"/>
    <dgm:cxn modelId="{53211003-E660-418B-B5BE-D59D6C63BF1F}" type="presParOf" srcId="{490EB02F-FD44-4F4A-A50F-CE88BA401AC2}" destId="{C6FE1C94-E397-4F46-85A5-4DB27CD293C5}" srcOrd="3" destOrd="0" presId="urn:microsoft.com/office/officeart/2005/8/layout/hierarchy6"/>
    <dgm:cxn modelId="{9AD7175F-20D0-4269-9A16-95FD44CD0B07}" type="presParOf" srcId="{C6FE1C94-E397-4F46-85A5-4DB27CD293C5}" destId="{293D124B-4A7E-4320-BF02-128CB138A7AA}" srcOrd="0" destOrd="0" presId="urn:microsoft.com/office/officeart/2005/8/layout/hierarchy6"/>
    <dgm:cxn modelId="{8F8D4871-660B-4E20-9F30-860F58D039EA}" type="presParOf" srcId="{C6FE1C94-E397-4F46-85A5-4DB27CD293C5}" destId="{E004498A-7E77-44BF-B096-EC96B1E84D19}" srcOrd="1" destOrd="0" presId="urn:microsoft.com/office/officeart/2005/8/layout/hierarchy6"/>
    <dgm:cxn modelId="{BC4EC187-009D-43E5-9305-93302CC4EEB7}" type="presParOf" srcId="{E004498A-7E77-44BF-B096-EC96B1E84D19}" destId="{1F4FBC4A-8DDB-448C-9733-71E83C342486}" srcOrd="0" destOrd="0" presId="urn:microsoft.com/office/officeart/2005/8/layout/hierarchy6"/>
    <dgm:cxn modelId="{909BB5A9-0004-4CA9-950D-98A2D3088F70}" type="presParOf" srcId="{E004498A-7E77-44BF-B096-EC96B1E84D19}" destId="{CA353BB6-1D01-4B04-A850-146B0A5BA56C}" srcOrd="1" destOrd="0" presId="urn:microsoft.com/office/officeart/2005/8/layout/hierarchy6"/>
    <dgm:cxn modelId="{8B8C3974-DC82-4AED-9647-C12F9593AA62}" type="presParOf" srcId="{CA353BB6-1D01-4B04-A850-146B0A5BA56C}" destId="{ACA515CA-FB9F-4081-AD89-7FC630A2CB4F}" srcOrd="0" destOrd="0" presId="urn:microsoft.com/office/officeart/2005/8/layout/hierarchy6"/>
    <dgm:cxn modelId="{30663229-95B4-4A30-96FD-24B21BF2B56F}" type="presParOf" srcId="{CA353BB6-1D01-4B04-A850-146B0A5BA56C}" destId="{8ED49725-9FC5-42B8-B924-19087114AF6D}" srcOrd="1" destOrd="0" presId="urn:microsoft.com/office/officeart/2005/8/layout/hierarchy6"/>
    <dgm:cxn modelId="{8734EB99-7DE4-484D-BBAC-A1C8984CC86C}" type="presParOf" srcId="{490EB02F-FD44-4F4A-A50F-CE88BA401AC2}" destId="{2E5A1ADE-19C2-4E1C-8592-527F5BCFEA64}" srcOrd="4" destOrd="0" presId="urn:microsoft.com/office/officeart/2005/8/layout/hierarchy6"/>
    <dgm:cxn modelId="{E4541417-C82B-4271-BD37-C4CB92B6422A}" type="presParOf" srcId="{490EB02F-FD44-4F4A-A50F-CE88BA401AC2}" destId="{B5197E54-5D2C-428E-8E15-437C49B40774}" srcOrd="5" destOrd="0" presId="urn:microsoft.com/office/officeart/2005/8/layout/hierarchy6"/>
    <dgm:cxn modelId="{9A595A2C-A515-4208-B20C-2D695D500079}" type="presParOf" srcId="{B5197E54-5D2C-428E-8E15-437C49B40774}" destId="{C36D9B97-15D4-43B5-9829-DB6F1B68DC06}" srcOrd="0" destOrd="0" presId="urn:microsoft.com/office/officeart/2005/8/layout/hierarchy6"/>
    <dgm:cxn modelId="{6408E48B-1D0A-4C36-8580-E402EED1ECC1}" type="presParOf" srcId="{B5197E54-5D2C-428E-8E15-437C49B40774}" destId="{19F9B82D-DF71-401E-B500-DA058F1F569D}" srcOrd="1" destOrd="0" presId="urn:microsoft.com/office/officeart/2005/8/layout/hierarchy6"/>
    <dgm:cxn modelId="{CD7751F6-530A-4622-90CC-0F2FC0DBF394}" type="presParOf" srcId="{19F9B82D-DF71-401E-B500-DA058F1F569D}" destId="{3DBAE4D0-AA83-4B5A-88D9-5E31F0DEC486}" srcOrd="0" destOrd="0" presId="urn:microsoft.com/office/officeart/2005/8/layout/hierarchy6"/>
    <dgm:cxn modelId="{44BD7596-8606-48CD-BD40-E867B95EC1C3}" type="presParOf" srcId="{19F9B82D-DF71-401E-B500-DA058F1F569D}" destId="{8867C38E-5A3B-43D6-89E4-2B19C66D33F4}" srcOrd="1" destOrd="0" presId="urn:microsoft.com/office/officeart/2005/8/layout/hierarchy6"/>
    <dgm:cxn modelId="{DF7AF7C8-5364-47C0-9E20-B155B9392F4D}" type="presParOf" srcId="{8867C38E-5A3B-43D6-89E4-2B19C66D33F4}" destId="{728AD582-23F6-42FD-864B-C1F24AEF4ABB}" srcOrd="0" destOrd="0" presId="urn:microsoft.com/office/officeart/2005/8/layout/hierarchy6"/>
    <dgm:cxn modelId="{A6DCB892-8C18-4D18-B7DC-F03D579F90B9}" type="presParOf" srcId="{8867C38E-5A3B-43D6-89E4-2B19C66D33F4}" destId="{4784312B-EC16-46D2-ADFC-C68CEC98B496}" srcOrd="1" destOrd="0" presId="urn:microsoft.com/office/officeart/2005/8/layout/hierarchy6"/>
    <dgm:cxn modelId="{3FC1A9B7-E0A1-45C8-9570-E72CA13D35D0}" type="presParOf" srcId="{6D1D0CDE-B162-4145-B669-F6DF34C62E2B}" destId="{273D6AB3-A8D6-42CC-A9DB-82CCDC80C176}" srcOrd="1" destOrd="0" presId="urn:microsoft.com/office/officeart/2005/8/layout/hierarchy6"/>
    <dgm:cxn modelId="{C9511CCA-9BFF-40DF-9378-91471110F8AE}" type="presParOf" srcId="{273D6AB3-A8D6-42CC-A9DB-82CCDC80C176}" destId="{985E7B83-A4A2-43B6-88EE-1FDEC92D8B6D}" srcOrd="0" destOrd="0" presId="urn:microsoft.com/office/officeart/2005/8/layout/hierarchy6"/>
    <dgm:cxn modelId="{572F48A6-7F38-4841-9C0A-4358FE23777D}" type="presParOf" srcId="{985E7B83-A4A2-43B6-88EE-1FDEC92D8B6D}" destId="{59D46522-26B7-4F16-B040-577007FA917E}" srcOrd="0" destOrd="0" presId="urn:microsoft.com/office/officeart/2005/8/layout/hierarchy6"/>
    <dgm:cxn modelId="{1E09A0E4-0C33-4B58-A1C9-839A0FC9C80F}" type="presParOf" srcId="{985E7B83-A4A2-43B6-88EE-1FDEC92D8B6D}" destId="{1FA416A0-4AEE-44D1-9508-8707A55AF40E}" srcOrd="1" destOrd="0" presId="urn:microsoft.com/office/officeart/2005/8/layout/hierarchy6"/>
    <dgm:cxn modelId="{E93DDE85-B77F-4DEE-AB97-95B085BC1FD5}" type="presParOf" srcId="{273D6AB3-A8D6-42CC-A9DB-82CCDC80C176}" destId="{02B0259E-9681-4492-8A86-C033FC13D581}" srcOrd="1" destOrd="0" presId="urn:microsoft.com/office/officeart/2005/8/layout/hierarchy6"/>
    <dgm:cxn modelId="{060C6BA6-B6E3-4080-B905-CB89A033F22C}" type="presParOf" srcId="{02B0259E-9681-4492-8A86-C033FC13D581}" destId="{E2B7484F-7CC0-424D-A5A0-352C68CB85E3}" srcOrd="0" destOrd="0" presId="urn:microsoft.com/office/officeart/2005/8/layout/hierarchy6"/>
    <dgm:cxn modelId="{7BC6D3BE-5F52-48AA-AA32-47C986479771}" type="presParOf" srcId="{273D6AB3-A8D6-42CC-A9DB-82CCDC80C176}" destId="{20F5F088-3B14-4BCB-B3A4-D66B9C1C1899}" srcOrd="2" destOrd="0" presId="urn:microsoft.com/office/officeart/2005/8/layout/hierarchy6"/>
    <dgm:cxn modelId="{3D75660A-34B6-4FC1-A98E-6C8B0B91AEC1}" type="presParOf" srcId="{20F5F088-3B14-4BCB-B3A4-D66B9C1C1899}" destId="{19D69D33-EFF4-4DE7-9F0F-5A61E8AF9A3A}" srcOrd="0" destOrd="0" presId="urn:microsoft.com/office/officeart/2005/8/layout/hierarchy6"/>
    <dgm:cxn modelId="{5FBB7A43-DAC4-4A0C-BEE6-D56823774240}" type="presParOf" srcId="{20F5F088-3B14-4BCB-B3A4-D66B9C1C1899}" destId="{011FB8FE-39DE-4679-A51D-A8EEFA53DC0B}" srcOrd="1" destOrd="0" presId="urn:microsoft.com/office/officeart/2005/8/layout/hierarchy6"/>
    <dgm:cxn modelId="{38653129-0703-4142-855C-ECD8E3186AF2}" type="presParOf" srcId="{273D6AB3-A8D6-42CC-A9DB-82CCDC80C176}" destId="{01FE941D-9E15-4FBC-8CD1-5ED7AE41DE26}" srcOrd="3" destOrd="0" presId="urn:microsoft.com/office/officeart/2005/8/layout/hierarchy6"/>
    <dgm:cxn modelId="{110D91EB-E2DB-4CD3-ACA8-3E3B3926ADEC}" type="presParOf" srcId="{01FE941D-9E15-4FBC-8CD1-5ED7AE41DE26}" destId="{29B7C4EA-E5BA-4E88-910B-BDF9C5DBCC5B}" srcOrd="0" destOrd="0" presId="urn:microsoft.com/office/officeart/2005/8/layout/hierarchy6"/>
    <dgm:cxn modelId="{CDFF41F5-B48B-48AB-91B4-421346CFF5FF}" type="presParOf" srcId="{273D6AB3-A8D6-42CC-A9DB-82CCDC80C176}" destId="{1458A821-A87E-4445-8194-306CA371A7CF}" srcOrd="4" destOrd="0" presId="urn:microsoft.com/office/officeart/2005/8/layout/hierarchy6"/>
    <dgm:cxn modelId="{7FE0F602-619C-4EBE-81DB-CA2E0A9A4B35}" type="presParOf" srcId="{1458A821-A87E-4445-8194-306CA371A7CF}" destId="{59A899B3-ADA9-487D-B971-A9EBEE908A33}" srcOrd="0" destOrd="0" presId="urn:microsoft.com/office/officeart/2005/8/layout/hierarchy6"/>
    <dgm:cxn modelId="{9A077031-F7B9-4093-A710-8D299B4743F8}" type="presParOf" srcId="{1458A821-A87E-4445-8194-306CA371A7CF}" destId="{EF819064-34D2-498E-85D3-2FC082BCA6FB}" srcOrd="1" destOrd="0" presId="urn:microsoft.com/office/officeart/2005/8/layout/hierarchy6"/>
    <dgm:cxn modelId="{2E1743F6-5AF3-4743-BF45-297F2BC6CD07}" type="presParOf" srcId="{273D6AB3-A8D6-42CC-A9DB-82CCDC80C176}" destId="{64F49CCB-F66D-443D-82EE-2F1C59D4C4C7}" srcOrd="5" destOrd="0" presId="urn:microsoft.com/office/officeart/2005/8/layout/hierarchy6"/>
    <dgm:cxn modelId="{B5CB8AB3-4769-4C58-8C99-58FB73F382C9}" type="presParOf" srcId="{64F49CCB-F66D-443D-82EE-2F1C59D4C4C7}" destId="{417C48A8-8300-4672-9219-380002F3420A}" srcOrd="0" destOrd="0" presId="urn:microsoft.com/office/officeart/2005/8/layout/hierarchy6"/>
    <dgm:cxn modelId="{E2DCF492-AA09-4930-94FD-F70B1EA902A6}" type="presParOf" srcId="{273D6AB3-A8D6-42CC-A9DB-82CCDC80C176}" destId="{3D26F5F8-9EBC-45D0-806A-A11048FAF525}" srcOrd="6" destOrd="0" presId="urn:microsoft.com/office/officeart/2005/8/layout/hierarchy6"/>
    <dgm:cxn modelId="{B62A082C-3A1C-44D9-B67E-E1B08288B4EA}" type="presParOf" srcId="{3D26F5F8-9EBC-45D0-806A-A11048FAF525}" destId="{ADC59F09-A25F-49C0-9D9B-360E0A6BE446}" srcOrd="0" destOrd="0" presId="urn:microsoft.com/office/officeart/2005/8/layout/hierarchy6"/>
    <dgm:cxn modelId="{C069EFAD-D4D8-400E-8D90-0BB7C4DF2C84}" type="presParOf" srcId="{3D26F5F8-9EBC-45D0-806A-A11048FAF525}" destId="{054A1A13-13C3-4620-8AAC-F0A2877CB87A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CDFF961-23D5-443B-BD73-A91C0E955595}" type="doc">
      <dgm:prSet loTypeId="urn:microsoft.com/office/officeart/2005/8/layout/hierarchy6" loCatId="hierarchy" qsTypeId="urn:microsoft.com/office/officeart/2005/8/quickstyle/3d1" qsCatId="3D" csTypeId="urn:microsoft.com/office/officeart/2005/8/colors/colorful1#2" csCatId="colorful" phldr="1"/>
      <dgm:spPr/>
      <dgm:t>
        <a:bodyPr/>
        <a:lstStyle/>
        <a:p>
          <a:endParaRPr lang="es-ES"/>
        </a:p>
      </dgm:t>
    </dgm:pt>
    <dgm:pt modelId="{ACB889C6-805D-466C-AC86-5415BD2B908F}">
      <dgm:prSet phldrT="[Texto]" custT="1"/>
      <dgm:spPr>
        <a:solidFill>
          <a:schemeClr val="bg1"/>
        </a:solidFill>
      </dgm:spPr>
      <dgm:t>
        <a:bodyPr/>
        <a:lstStyle/>
        <a:p>
          <a:r>
            <a:rPr lang="es-ES" sz="1100" b="1">
              <a:solidFill>
                <a:sysClr val="windowText" lastClr="000000"/>
              </a:solidFill>
              <a:latin typeface="Arial Black" pitchFamily="34" charset="0"/>
            </a:rPr>
            <a:t>Autoridades Universitaria</a:t>
          </a:r>
          <a:r>
            <a:rPr lang="es-ES" sz="1100">
              <a:solidFill>
                <a:sysClr val="windowText" lastClr="000000"/>
              </a:solidFill>
              <a:latin typeface="Arial Black" pitchFamily="34" charset="0"/>
            </a:rPr>
            <a:t>s</a:t>
          </a:r>
        </a:p>
      </dgm:t>
    </dgm:pt>
    <dgm:pt modelId="{F69AF803-BB90-4EFD-A187-4D65F616F9A2}" type="parTrans" cxnId="{9C4481AB-DDF6-4030-B012-CBF4622765EB}">
      <dgm:prSet/>
      <dgm:spPr/>
      <dgm:t>
        <a:bodyPr/>
        <a:lstStyle/>
        <a:p>
          <a:endParaRPr lang="es-ES"/>
        </a:p>
      </dgm:t>
    </dgm:pt>
    <dgm:pt modelId="{89E128A4-7F4C-4865-ACAD-A109F43D62DE}" type="sibTrans" cxnId="{9C4481AB-DDF6-4030-B012-CBF4622765EB}">
      <dgm:prSet/>
      <dgm:spPr/>
      <dgm:t>
        <a:bodyPr/>
        <a:lstStyle/>
        <a:p>
          <a:endParaRPr lang="es-ES"/>
        </a:p>
      </dgm:t>
    </dgm:pt>
    <dgm:pt modelId="{2686788D-B43B-483B-BEDC-35B69660E4F5}">
      <dgm:prSet phldrT="[Texto]" custT="1"/>
      <dgm:spPr>
        <a:solidFill>
          <a:schemeClr val="bg1"/>
        </a:solidFill>
      </dgm:spPr>
      <dgm:t>
        <a:bodyPr/>
        <a:lstStyle/>
        <a:p>
          <a:r>
            <a:rPr lang="es-ES" sz="900" b="1">
              <a:solidFill>
                <a:sysClr val="windowText" lastClr="000000"/>
              </a:solidFill>
            </a:rPr>
            <a:t>Director/ Coordinador General</a:t>
          </a:r>
        </a:p>
      </dgm:t>
    </dgm:pt>
    <dgm:pt modelId="{3221DBF5-34A6-4F57-9FDE-5DC4DF0AEDF8}" type="parTrans" cxnId="{9D39A891-DFB0-4712-ADAD-D339EEE5C0D9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F18D932D-AD3B-491F-83F1-1FD90FCDBCC7}" type="sibTrans" cxnId="{9D39A891-DFB0-4712-ADAD-D339EEE5C0D9}">
      <dgm:prSet/>
      <dgm:spPr/>
      <dgm:t>
        <a:bodyPr/>
        <a:lstStyle/>
        <a:p>
          <a:endParaRPr lang="es-ES"/>
        </a:p>
      </dgm:t>
    </dgm:pt>
    <dgm:pt modelId="{D0D2273C-7975-4CB1-93F3-284453BAF331}">
      <dgm:prSet phldrT="[Texto]" custT="1"/>
      <dgm:spPr/>
      <dgm:t>
        <a:bodyPr/>
        <a:lstStyle/>
        <a:p>
          <a:r>
            <a:rPr lang="es-ES" sz="1500"/>
            <a:t>1 Nivel </a:t>
          </a:r>
        </a:p>
      </dgm:t>
    </dgm:pt>
    <dgm:pt modelId="{2AD87F44-CCFD-451F-9AF1-3C70E8423FA7}" type="parTrans" cxnId="{14EAEFBA-90BF-4829-B4FB-0A22FE6BE1C7}">
      <dgm:prSet/>
      <dgm:spPr/>
      <dgm:t>
        <a:bodyPr/>
        <a:lstStyle/>
        <a:p>
          <a:endParaRPr lang="es-ES"/>
        </a:p>
      </dgm:t>
    </dgm:pt>
    <dgm:pt modelId="{6A08EE34-F24D-4939-82BF-90641AB63DE1}" type="sibTrans" cxnId="{14EAEFBA-90BF-4829-B4FB-0A22FE6BE1C7}">
      <dgm:prSet/>
      <dgm:spPr/>
      <dgm:t>
        <a:bodyPr/>
        <a:lstStyle/>
        <a:p>
          <a:endParaRPr lang="es-ES"/>
        </a:p>
      </dgm:t>
    </dgm:pt>
    <dgm:pt modelId="{D223BC60-7520-4778-BC52-6420C632AA8F}">
      <dgm:prSet phldrT="[Texto]" custT="1"/>
      <dgm:spPr/>
      <dgm:t>
        <a:bodyPr/>
        <a:lstStyle/>
        <a:p>
          <a:r>
            <a:rPr lang="es-ES" sz="1500"/>
            <a:t>2 Nivel       (75% RF</a:t>
          </a:r>
          <a:r>
            <a:rPr lang="es-ES" sz="900">
              <a:latin typeface="Arial" pitchFamily="34" charset="0"/>
              <a:cs typeface="Arial" pitchFamily="34" charset="0"/>
            </a:rPr>
            <a:t>1</a:t>
          </a:r>
          <a:r>
            <a:rPr lang="es-ES" sz="1500"/>
            <a:t>)</a:t>
          </a:r>
        </a:p>
      </dgm:t>
    </dgm:pt>
    <dgm:pt modelId="{19C01843-EB55-484B-8BED-286AFF43BFC6}" type="parTrans" cxnId="{8964A0E8-229C-4A1D-A0B2-D50F5A1D5572}">
      <dgm:prSet/>
      <dgm:spPr/>
      <dgm:t>
        <a:bodyPr/>
        <a:lstStyle/>
        <a:p>
          <a:endParaRPr lang="es-ES"/>
        </a:p>
      </dgm:t>
    </dgm:pt>
    <dgm:pt modelId="{58535B39-DC5C-4E05-B24A-0DF30011C11D}" type="sibTrans" cxnId="{8964A0E8-229C-4A1D-A0B2-D50F5A1D5572}">
      <dgm:prSet/>
      <dgm:spPr/>
      <dgm:t>
        <a:bodyPr/>
        <a:lstStyle/>
        <a:p>
          <a:endParaRPr lang="es-ES"/>
        </a:p>
      </dgm:t>
    </dgm:pt>
    <dgm:pt modelId="{C1E69C33-BF68-4989-A33C-BE623BC917F9}">
      <dgm:prSet phldrT="[Texto]" custT="1"/>
      <dgm:spPr/>
      <dgm:t>
        <a:bodyPr/>
        <a:lstStyle/>
        <a:p>
          <a:r>
            <a:rPr lang="es-ES" sz="1500"/>
            <a:t>3 Nivel     (60% RF</a:t>
          </a:r>
          <a:r>
            <a:rPr lang="es-ES" sz="800"/>
            <a:t>2</a:t>
          </a:r>
          <a:r>
            <a:rPr lang="es-ES" sz="1500"/>
            <a:t>)</a:t>
          </a:r>
        </a:p>
      </dgm:t>
    </dgm:pt>
    <dgm:pt modelId="{8952516B-000D-495E-8146-084BC525FF30}" type="parTrans" cxnId="{32095DB7-C929-49B6-8431-7F362979297F}">
      <dgm:prSet/>
      <dgm:spPr/>
      <dgm:t>
        <a:bodyPr/>
        <a:lstStyle/>
        <a:p>
          <a:endParaRPr lang="es-ES"/>
        </a:p>
      </dgm:t>
    </dgm:pt>
    <dgm:pt modelId="{06E30CDB-B6C8-4612-9B49-94268CE8CA42}" type="sibTrans" cxnId="{32095DB7-C929-49B6-8431-7F362979297F}">
      <dgm:prSet/>
      <dgm:spPr/>
      <dgm:t>
        <a:bodyPr/>
        <a:lstStyle/>
        <a:p>
          <a:endParaRPr lang="es-ES"/>
        </a:p>
      </dgm:t>
    </dgm:pt>
    <dgm:pt modelId="{141ECE48-56B0-4638-9CFD-8299E0162FBC}">
      <dgm:prSet phldrT="[Texto]" custT="1"/>
      <dgm:spPr>
        <a:solidFill>
          <a:schemeClr val="bg1"/>
        </a:solidFill>
      </dgm:spPr>
      <dgm:t>
        <a:bodyPr/>
        <a:lstStyle/>
        <a:p>
          <a:r>
            <a:rPr lang="es-ES" sz="900" b="1">
              <a:solidFill>
                <a:sysClr val="windowText" lastClr="000000"/>
              </a:solidFill>
            </a:rPr>
            <a:t>Jefe de Departamento o Equivalente</a:t>
          </a:r>
        </a:p>
      </dgm:t>
    </dgm:pt>
    <dgm:pt modelId="{E3CF2B10-D987-4604-B246-9283A998A656}" type="parTrans" cxnId="{C0A5E534-48B5-4599-B316-69E5A2151764}">
      <dgm:prSet/>
      <dgm:spPr>
        <a:ln>
          <a:solidFill>
            <a:schemeClr val="tx1"/>
          </a:solidFill>
        </a:ln>
      </dgm:spPr>
      <dgm:t>
        <a:bodyPr/>
        <a:lstStyle/>
        <a:p>
          <a:endParaRPr lang="es-ES"/>
        </a:p>
      </dgm:t>
    </dgm:pt>
    <dgm:pt modelId="{EB15B4F8-B534-4F4A-AAE3-9D645DD0DC00}" type="sibTrans" cxnId="{C0A5E534-48B5-4599-B316-69E5A2151764}">
      <dgm:prSet/>
      <dgm:spPr/>
      <dgm:t>
        <a:bodyPr/>
        <a:lstStyle/>
        <a:p>
          <a:endParaRPr lang="es-ES"/>
        </a:p>
      </dgm:t>
    </dgm:pt>
    <dgm:pt modelId="{C9394660-8368-40C6-87BA-B4E5AD25C2FE}">
      <dgm:prSet phldrT="[Texto]" custT="1"/>
      <dgm:spPr/>
      <dgm:t>
        <a:bodyPr/>
        <a:lstStyle/>
        <a:p>
          <a:r>
            <a:rPr lang="es-ES" sz="1400"/>
            <a:t>4 Nivel  (50% RF</a:t>
          </a:r>
          <a:r>
            <a:rPr lang="es-ES" sz="900"/>
            <a:t>2</a:t>
          </a:r>
          <a:r>
            <a:rPr lang="es-ES" sz="1400"/>
            <a:t>)</a:t>
          </a:r>
        </a:p>
      </dgm:t>
    </dgm:pt>
    <dgm:pt modelId="{BB84EF9B-AF86-4EE5-ADEA-27B8F08917DD}" type="parTrans" cxnId="{5DFA0E71-ABF3-45E9-AE74-D6F4A72A603A}">
      <dgm:prSet/>
      <dgm:spPr/>
      <dgm:t>
        <a:bodyPr/>
        <a:lstStyle/>
        <a:p>
          <a:endParaRPr lang="es-VE"/>
        </a:p>
      </dgm:t>
    </dgm:pt>
    <dgm:pt modelId="{04B3D1C6-A840-48C9-81D0-A7BBD8885A24}" type="sibTrans" cxnId="{5DFA0E71-ABF3-45E9-AE74-D6F4A72A603A}">
      <dgm:prSet/>
      <dgm:spPr/>
      <dgm:t>
        <a:bodyPr/>
        <a:lstStyle/>
        <a:p>
          <a:endParaRPr lang="es-VE"/>
        </a:p>
      </dgm:t>
    </dgm:pt>
    <dgm:pt modelId="{AF512487-8332-49A7-B12D-3D6484012643}">
      <dgm:prSet phldrT="[Texto]" custT="1"/>
      <dgm:spPr>
        <a:solidFill>
          <a:schemeClr val="bg1"/>
        </a:solidFill>
      </dgm:spPr>
      <dgm:t>
        <a:bodyPr/>
        <a:lstStyle/>
        <a:p>
          <a:r>
            <a:rPr lang="es-ES" sz="1000" b="1">
              <a:solidFill>
                <a:sysClr val="windowText" lastClr="000000"/>
              </a:solidFill>
            </a:rPr>
            <a:t>Vicerrector Decano/ Decano</a:t>
          </a:r>
        </a:p>
      </dgm:t>
    </dgm:pt>
    <dgm:pt modelId="{E64F1E8D-EFD2-419D-AEFA-AD3378933CC7}" type="parTrans" cxnId="{831358DC-C904-445D-90E9-AFCFC2E826D6}">
      <dgm:prSet/>
      <dgm:spPr>
        <a:ln>
          <a:solidFill>
            <a:schemeClr val="tx1"/>
          </a:solidFill>
        </a:ln>
      </dgm:spPr>
      <dgm:t>
        <a:bodyPr/>
        <a:lstStyle/>
        <a:p>
          <a:endParaRPr lang="es-VE"/>
        </a:p>
      </dgm:t>
    </dgm:pt>
    <dgm:pt modelId="{1F9C34C2-E2E3-4346-815E-C2589D6C7693}" type="sibTrans" cxnId="{831358DC-C904-445D-90E9-AFCFC2E826D6}">
      <dgm:prSet/>
      <dgm:spPr/>
      <dgm:t>
        <a:bodyPr/>
        <a:lstStyle/>
        <a:p>
          <a:endParaRPr lang="es-VE"/>
        </a:p>
      </dgm:t>
    </dgm:pt>
    <dgm:pt modelId="{6D1D0CDE-B162-4145-B669-F6DF34C62E2B}" type="pres">
      <dgm:prSet presAssocID="{9CDFF961-23D5-443B-BD73-A91C0E95559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VE"/>
        </a:p>
      </dgm:t>
    </dgm:pt>
    <dgm:pt modelId="{ED91FE53-54C0-4A10-B4F3-91DEB7C5797A}" type="pres">
      <dgm:prSet presAssocID="{9CDFF961-23D5-443B-BD73-A91C0E955595}" presName="hierFlow" presStyleCnt="0"/>
      <dgm:spPr/>
      <dgm:t>
        <a:bodyPr/>
        <a:lstStyle/>
        <a:p>
          <a:endParaRPr lang="es-ES"/>
        </a:p>
      </dgm:t>
    </dgm:pt>
    <dgm:pt modelId="{CCFEF6DA-E70E-4177-BF28-69FA004D5FBD}" type="pres">
      <dgm:prSet presAssocID="{9CDFF961-23D5-443B-BD73-A91C0E955595}" presName="firstBuf" presStyleCnt="0"/>
      <dgm:spPr/>
      <dgm:t>
        <a:bodyPr/>
        <a:lstStyle/>
        <a:p>
          <a:endParaRPr lang="es-ES"/>
        </a:p>
      </dgm:t>
    </dgm:pt>
    <dgm:pt modelId="{A841E8F4-E3F2-4F7B-BB22-2510F0CC21E8}" type="pres">
      <dgm:prSet presAssocID="{9CDFF961-23D5-443B-BD73-A91C0E955595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99F048A0-6EBA-4EE3-B30C-DAE724B762C4}" type="pres">
      <dgm:prSet presAssocID="{ACB889C6-805D-466C-AC86-5415BD2B908F}" presName="Name14" presStyleCnt="0"/>
      <dgm:spPr/>
      <dgm:t>
        <a:bodyPr/>
        <a:lstStyle/>
        <a:p>
          <a:endParaRPr lang="es-ES"/>
        </a:p>
      </dgm:t>
    </dgm:pt>
    <dgm:pt modelId="{55B43E81-F0C0-4AC6-AAF0-C120DCEDEC83}" type="pres">
      <dgm:prSet presAssocID="{ACB889C6-805D-466C-AC86-5415BD2B908F}" presName="level1Shape" presStyleLbl="node0" presStyleIdx="0" presStyleCnt="1" custScaleX="155707" custScaleY="10103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86E6F16-0AD8-4CB5-AF7C-B0C0591236CD}" type="pres">
      <dgm:prSet presAssocID="{ACB889C6-805D-466C-AC86-5415BD2B908F}" presName="hierChild2" presStyleCnt="0"/>
      <dgm:spPr/>
      <dgm:t>
        <a:bodyPr/>
        <a:lstStyle/>
        <a:p>
          <a:endParaRPr lang="es-ES"/>
        </a:p>
      </dgm:t>
    </dgm:pt>
    <dgm:pt modelId="{4920A968-73EE-4BED-B4A9-8AAC0BA4459D}" type="pres">
      <dgm:prSet presAssocID="{E64F1E8D-EFD2-419D-AEFA-AD3378933CC7}" presName="Name19" presStyleLbl="parChTrans1D2" presStyleIdx="0" presStyleCnt="1"/>
      <dgm:spPr/>
      <dgm:t>
        <a:bodyPr/>
        <a:lstStyle/>
        <a:p>
          <a:endParaRPr lang="es-VE"/>
        </a:p>
      </dgm:t>
    </dgm:pt>
    <dgm:pt modelId="{B12DA09A-9FA9-46E0-A204-A7505521F385}" type="pres">
      <dgm:prSet presAssocID="{AF512487-8332-49A7-B12D-3D6484012643}" presName="Name21" presStyleCnt="0"/>
      <dgm:spPr/>
      <dgm:t>
        <a:bodyPr/>
        <a:lstStyle/>
        <a:p>
          <a:endParaRPr lang="es-ES"/>
        </a:p>
      </dgm:t>
    </dgm:pt>
    <dgm:pt modelId="{DD4B3E44-B8D9-4214-91F9-D90C7919CE67}" type="pres">
      <dgm:prSet presAssocID="{AF512487-8332-49A7-B12D-3D6484012643}" presName="level2Shape" presStyleLbl="node2" presStyleIdx="0" presStyleCnt="1" custScaleX="129822"/>
      <dgm:spPr/>
      <dgm:t>
        <a:bodyPr/>
        <a:lstStyle/>
        <a:p>
          <a:endParaRPr lang="es-VE"/>
        </a:p>
      </dgm:t>
    </dgm:pt>
    <dgm:pt modelId="{B68AD3C6-686B-4D68-868D-277AFD1B178D}" type="pres">
      <dgm:prSet presAssocID="{AF512487-8332-49A7-B12D-3D6484012643}" presName="hierChild3" presStyleCnt="0"/>
      <dgm:spPr/>
      <dgm:t>
        <a:bodyPr/>
        <a:lstStyle/>
        <a:p>
          <a:endParaRPr lang="es-ES"/>
        </a:p>
      </dgm:t>
    </dgm:pt>
    <dgm:pt modelId="{D74BFCC2-0DB7-4289-BC90-7F211A0CBB86}" type="pres">
      <dgm:prSet presAssocID="{3221DBF5-34A6-4F57-9FDE-5DC4DF0AEDF8}" presName="Name19" presStyleLbl="parChTrans1D3" presStyleIdx="0" presStyleCnt="1"/>
      <dgm:spPr/>
      <dgm:t>
        <a:bodyPr/>
        <a:lstStyle/>
        <a:p>
          <a:endParaRPr lang="es-VE"/>
        </a:p>
      </dgm:t>
    </dgm:pt>
    <dgm:pt modelId="{A2307850-D513-448D-B2DB-1320449A5D66}" type="pres">
      <dgm:prSet presAssocID="{2686788D-B43B-483B-BEDC-35B69660E4F5}" presName="Name21" presStyleCnt="0"/>
      <dgm:spPr/>
      <dgm:t>
        <a:bodyPr/>
        <a:lstStyle/>
        <a:p>
          <a:endParaRPr lang="es-ES"/>
        </a:p>
      </dgm:t>
    </dgm:pt>
    <dgm:pt modelId="{4AF9F283-091B-481D-99E6-1527568B5B7E}" type="pres">
      <dgm:prSet presAssocID="{2686788D-B43B-483B-BEDC-35B69660E4F5}" presName="level2Shape" presStyleLbl="node3" presStyleIdx="0" presStyleCnt="1" custScaleX="123005"/>
      <dgm:spPr/>
      <dgm:t>
        <a:bodyPr/>
        <a:lstStyle/>
        <a:p>
          <a:endParaRPr lang="es-ES"/>
        </a:p>
      </dgm:t>
    </dgm:pt>
    <dgm:pt modelId="{78D42046-1FFF-4D77-80EE-AD79DE9D939C}" type="pres">
      <dgm:prSet presAssocID="{2686788D-B43B-483B-BEDC-35B69660E4F5}" presName="hierChild3" presStyleCnt="0"/>
      <dgm:spPr/>
      <dgm:t>
        <a:bodyPr/>
        <a:lstStyle/>
        <a:p>
          <a:endParaRPr lang="es-ES"/>
        </a:p>
      </dgm:t>
    </dgm:pt>
    <dgm:pt modelId="{AE90EFC8-2214-487E-BFB3-ACA0D750DC13}" type="pres">
      <dgm:prSet presAssocID="{E3CF2B10-D987-4604-B246-9283A998A656}" presName="Name19" presStyleLbl="parChTrans1D4" presStyleIdx="0" presStyleCnt="1"/>
      <dgm:spPr/>
      <dgm:t>
        <a:bodyPr/>
        <a:lstStyle/>
        <a:p>
          <a:endParaRPr lang="es-VE"/>
        </a:p>
      </dgm:t>
    </dgm:pt>
    <dgm:pt modelId="{5F29ECF3-230A-4E25-BB80-738D455B96C4}" type="pres">
      <dgm:prSet presAssocID="{141ECE48-56B0-4638-9CFD-8299E0162FBC}" presName="Name21" presStyleCnt="0"/>
      <dgm:spPr/>
      <dgm:t>
        <a:bodyPr/>
        <a:lstStyle/>
        <a:p>
          <a:endParaRPr lang="es-ES"/>
        </a:p>
      </dgm:t>
    </dgm:pt>
    <dgm:pt modelId="{FE9A9B33-542D-4E21-8813-DB1E8FB150EB}" type="pres">
      <dgm:prSet presAssocID="{141ECE48-56B0-4638-9CFD-8299E0162FBC}" presName="level2Shape" presStyleLbl="node4" presStyleIdx="0" presStyleCnt="1" custScaleX="118134"/>
      <dgm:spPr/>
      <dgm:t>
        <a:bodyPr/>
        <a:lstStyle/>
        <a:p>
          <a:endParaRPr lang="es-ES"/>
        </a:p>
      </dgm:t>
    </dgm:pt>
    <dgm:pt modelId="{199FECF9-2089-4E92-8260-BBE9A07B379F}" type="pres">
      <dgm:prSet presAssocID="{141ECE48-56B0-4638-9CFD-8299E0162FBC}" presName="hierChild3" presStyleCnt="0"/>
      <dgm:spPr/>
      <dgm:t>
        <a:bodyPr/>
        <a:lstStyle/>
        <a:p>
          <a:endParaRPr lang="es-ES"/>
        </a:p>
      </dgm:t>
    </dgm:pt>
    <dgm:pt modelId="{273D6AB3-A8D6-42CC-A9DB-82CCDC80C176}" type="pres">
      <dgm:prSet presAssocID="{9CDFF961-23D5-443B-BD73-A91C0E955595}" presName="bgShapesFlow" presStyleCnt="0"/>
      <dgm:spPr/>
      <dgm:t>
        <a:bodyPr/>
        <a:lstStyle/>
        <a:p>
          <a:endParaRPr lang="es-ES"/>
        </a:p>
      </dgm:t>
    </dgm:pt>
    <dgm:pt modelId="{20F5F088-3B14-4BCB-B3A4-D66B9C1C1899}" type="pres">
      <dgm:prSet presAssocID="{D0D2273C-7975-4CB1-93F3-284453BAF331}" presName="rectComp" presStyleCnt="0"/>
      <dgm:spPr/>
      <dgm:t>
        <a:bodyPr/>
        <a:lstStyle/>
        <a:p>
          <a:endParaRPr lang="es-ES"/>
        </a:p>
      </dgm:t>
    </dgm:pt>
    <dgm:pt modelId="{19D69D33-EFF4-4DE7-9F0F-5A61E8AF9A3A}" type="pres">
      <dgm:prSet presAssocID="{D0D2273C-7975-4CB1-93F3-284453BAF331}" presName="bgRect" presStyleLbl="bgShp" presStyleIdx="0" presStyleCnt="4"/>
      <dgm:spPr/>
      <dgm:t>
        <a:bodyPr/>
        <a:lstStyle/>
        <a:p>
          <a:endParaRPr lang="es-VE"/>
        </a:p>
      </dgm:t>
    </dgm:pt>
    <dgm:pt modelId="{011FB8FE-39DE-4679-A51D-A8EEFA53DC0B}" type="pres">
      <dgm:prSet presAssocID="{D0D2273C-7975-4CB1-93F3-284453BAF331}" presName="bgRectTx" presStyleLbl="bgShp" presStyleIdx="0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01FE941D-9E15-4FBC-8CD1-5ED7AE41DE26}" type="pres">
      <dgm:prSet presAssocID="{D0D2273C-7975-4CB1-93F3-284453BAF331}" presName="spComp" presStyleCnt="0"/>
      <dgm:spPr/>
      <dgm:t>
        <a:bodyPr/>
        <a:lstStyle/>
        <a:p>
          <a:endParaRPr lang="es-ES"/>
        </a:p>
      </dgm:t>
    </dgm:pt>
    <dgm:pt modelId="{29B7C4EA-E5BA-4E88-910B-BDF9C5DBCC5B}" type="pres">
      <dgm:prSet presAssocID="{D0D2273C-7975-4CB1-93F3-284453BAF331}" presName="vSp" presStyleCnt="0"/>
      <dgm:spPr/>
      <dgm:t>
        <a:bodyPr/>
        <a:lstStyle/>
        <a:p>
          <a:endParaRPr lang="es-ES"/>
        </a:p>
      </dgm:t>
    </dgm:pt>
    <dgm:pt modelId="{1458A821-A87E-4445-8194-306CA371A7CF}" type="pres">
      <dgm:prSet presAssocID="{D223BC60-7520-4778-BC52-6420C632AA8F}" presName="rectComp" presStyleCnt="0"/>
      <dgm:spPr/>
      <dgm:t>
        <a:bodyPr/>
        <a:lstStyle/>
        <a:p>
          <a:endParaRPr lang="es-ES"/>
        </a:p>
      </dgm:t>
    </dgm:pt>
    <dgm:pt modelId="{59A899B3-ADA9-487D-B971-A9EBEE908A33}" type="pres">
      <dgm:prSet presAssocID="{D223BC60-7520-4778-BC52-6420C632AA8F}" presName="bgRect" presStyleLbl="bgShp" presStyleIdx="1" presStyleCnt="4" custScaleX="86804"/>
      <dgm:spPr/>
      <dgm:t>
        <a:bodyPr/>
        <a:lstStyle/>
        <a:p>
          <a:endParaRPr lang="es-VE"/>
        </a:p>
      </dgm:t>
    </dgm:pt>
    <dgm:pt modelId="{EF819064-34D2-498E-85D3-2FC082BCA6FB}" type="pres">
      <dgm:prSet presAssocID="{D223BC60-7520-4778-BC52-6420C632AA8F}" presName="bgRectTx" presStyleLbl="bgShp" presStyleIdx="1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64F49CCB-F66D-443D-82EE-2F1C59D4C4C7}" type="pres">
      <dgm:prSet presAssocID="{D223BC60-7520-4778-BC52-6420C632AA8F}" presName="spComp" presStyleCnt="0"/>
      <dgm:spPr/>
      <dgm:t>
        <a:bodyPr/>
        <a:lstStyle/>
        <a:p>
          <a:endParaRPr lang="es-ES"/>
        </a:p>
      </dgm:t>
    </dgm:pt>
    <dgm:pt modelId="{417C48A8-8300-4672-9219-380002F3420A}" type="pres">
      <dgm:prSet presAssocID="{D223BC60-7520-4778-BC52-6420C632AA8F}" presName="vSp" presStyleCnt="0"/>
      <dgm:spPr/>
      <dgm:t>
        <a:bodyPr/>
        <a:lstStyle/>
        <a:p>
          <a:endParaRPr lang="es-ES"/>
        </a:p>
      </dgm:t>
    </dgm:pt>
    <dgm:pt modelId="{3D26F5F8-9EBC-45D0-806A-A11048FAF525}" type="pres">
      <dgm:prSet presAssocID="{C1E69C33-BF68-4989-A33C-BE623BC917F9}" presName="rectComp" presStyleCnt="0"/>
      <dgm:spPr/>
      <dgm:t>
        <a:bodyPr/>
        <a:lstStyle/>
        <a:p>
          <a:endParaRPr lang="es-ES"/>
        </a:p>
      </dgm:t>
    </dgm:pt>
    <dgm:pt modelId="{ADC59F09-A25F-49C0-9D9B-360E0A6BE446}" type="pres">
      <dgm:prSet presAssocID="{C1E69C33-BF68-4989-A33C-BE623BC917F9}" presName="bgRect" presStyleLbl="bgShp" presStyleIdx="2" presStyleCnt="4" custScaleX="78144"/>
      <dgm:spPr/>
      <dgm:t>
        <a:bodyPr/>
        <a:lstStyle/>
        <a:p>
          <a:endParaRPr lang="es-VE"/>
        </a:p>
      </dgm:t>
    </dgm:pt>
    <dgm:pt modelId="{054A1A13-13C3-4620-8AAC-F0A2877CB87A}" type="pres">
      <dgm:prSet presAssocID="{C1E69C33-BF68-4989-A33C-BE623BC917F9}" presName="bgRectTx" presStyleLbl="bgShp" presStyleIdx="2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  <dgm:pt modelId="{9BB5652A-042E-476B-9D10-BD3B4BB9898A}" type="pres">
      <dgm:prSet presAssocID="{C1E69C33-BF68-4989-A33C-BE623BC917F9}" presName="spComp" presStyleCnt="0"/>
      <dgm:spPr/>
      <dgm:t>
        <a:bodyPr/>
        <a:lstStyle/>
        <a:p>
          <a:endParaRPr lang="es-ES"/>
        </a:p>
      </dgm:t>
    </dgm:pt>
    <dgm:pt modelId="{5782C226-8C7C-4505-A3D7-47BFC6A0E2DE}" type="pres">
      <dgm:prSet presAssocID="{C1E69C33-BF68-4989-A33C-BE623BC917F9}" presName="vSp" presStyleCnt="0"/>
      <dgm:spPr/>
      <dgm:t>
        <a:bodyPr/>
        <a:lstStyle/>
        <a:p>
          <a:endParaRPr lang="es-ES"/>
        </a:p>
      </dgm:t>
    </dgm:pt>
    <dgm:pt modelId="{B9F8CE25-DA4A-4A4C-9435-D33DD6367602}" type="pres">
      <dgm:prSet presAssocID="{C9394660-8368-40C6-87BA-B4E5AD25C2FE}" presName="rectComp" presStyleCnt="0"/>
      <dgm:spPr/>
      <dgm:t>
        <a:bodyPr/>
        <a:lstStyle/>
        <a:p>
          <a:endParaRPr lang="es-ES"/>
        </a:p>
      </dgm:t>
    </dgm:pt>
    <dgm:pt modelId="{A542351E-A941-4252-B056-9830205F6B57}" type="pres">
      <dgm:prSet presAssocID="{C9394660-8368-40C6-87BA-B4E5AD25C2FE}" presName="bgRect" presStyleLbl="bgShp" presStyleIdx="3" presStyleCnt="4" custScaleX="67010" custLinFactNeighborX="1101" custLinFactNeighborY="1901"/>
      <dgm:spPr/>
      <dgm:t>
        <a:bodyPr/>
        <a:lstStyle/>
        <a:p>
          <a:endParaRPr lang="es-VE"/>
        </a:p>
      </dgm:t>
    </dgm:pt>
    <dgm:pt modelId="{DB9D3189-41A9-4AA8-96AB-3A6BC9622026}" type="pres">
      <dgm:prSet presAssocID="{C9394660-8368-40C6-87BA-B4E5AD25C2FE}" presName="bgRectTx" presStyleLbl="bgShp" presStyleIdx="3" presStyleCnt="4">
        <dgm:presLayoutVars>
          <dgm:bulletEnabled val="1"/>
        </dgm:presLayoutVars>
      </dgm:prSet>
      <dgm:spPr/>
      <dgm:t>
        <a:bodyPr/>
        <a:lstStyle/>
        <a:p>
          <a:endParaRPr lang="es-VE"/>
        </a:p>
      </dgm:t>
    </dgm:pt>
  </dgm:ptLst>
  <dgm:cxnLst>
    <dgm:cxn modelId="{47A04DBC-8BB9-45E5-846B-FF1EA4599942}" type="presOf" srcId="{E64F1E8D-EFD2-419D-AEFA-AD3378933CC7}" destId="{4920A968-73EE-4BED-B4A9-8AAC0BA4459D}" srcOrd="0" destOrd="0" presId="urn:microsoft.com/office/officeart/2005/8/layout/hierarchy6"/>
    <dgm:cxn modelId="{32095DB7-C929-49B6-8431-7F362979297F}" srcId="{9CDFF961-23D5-443B-BD73-A91C0E955595}" destId="{C1E69C33-BF68-4989-A33C-BE623BC917F9}" srcOrd="3" destOrd="0" parTransId="{8952516B-000D-495E-8146-084BC525FF30}" sibTransId="{06E30CDB-B6C8-4612-9B49-94268CE8CA42}"/>
    <dgm:cxn modelId="{831358DC-C904-445D-90E9-AFCFC2E826D6}" srcId="{ACB889C6-805D-466C-AC86-5415BD2B908F}" destId="{AF512487-8332-49A7-B12D-3D6484012643}" srcOrd="0" destOrd="0" parTransId="{E64F1E8D-EFD2-419D-AEFA-AD3378933CC7}" sibTransId="{1F9C34C2-E2E3-4346-815E-C2589D6C7693}"/>
    <dgm:cxn modelId="{C0A5E534-48B5-4599-B316-69E5A2151764}" srcId="{2686788D-B43B-483B-BEDC-35B69660E4F5}" destId="{141ECE48-56B0-4638-9CFD-8299E0162FBC}" srcOrd="0" destOrd="0" parTransId="{E3CF2B10-D987-4604-B246-9283A998A656}" sibTransId="{EB15B4F8-B534-4F4A-AAE3-9D645DD0DC00}"/>
    <dgm:cxn modelId="{8964A0E8-229C-4A1D-A0B2-D50F5A1D5572}" srcId="{9CDFF961-23D5-443B-BD73-A91C0E955595}" destId="{D223BC60-7520-4778-BC52-6420C632AA8F}" srcOrd="2" destOrd="0" parTransId="{19C01843-EB55-484B-8BED-286AFF43BFC6}" sibTransId="{58535B39-DC5C-4E05-B24A-0DF30011C11D}"/>
    <dgm:cxn modelId="{95654BCE-44E1-4E2C-ADCB-1D39D5736587}" type="presOf" srcId="{C9394660-8368-40C6-87BA-B4E5AD25C2FE}" destId="{DB9D3189-41A9-4AA8-96AB-3A6BC9622026}" srcOrd="1" destOrd="0" presId="urn:microsoft.com/office/officeart/2005/8/layout/hierarchy6"/>
    <dgm:cxn modelId="{099C7100-D491-4073-9A88-7C38479C715A}" type="presOf" srcId="{D0D2273C-7975-4CB1-93F3-284453BAF331}" destId="{19D69D33-EFF4-4DE7-9F0F-5A61E8AF9A3A}" srcOrd="0" destOrd="0" presId="urn:microsoft.com/office/officeart/2005/8/layout/hierarchy6"/>
    <dgm:cxn modelId="{D8C1057D-D0D1-45FE-8841-EBA0EA49EE2A}" type="presOf" srcId="{AF512487-8332-49A7-B12D-3D6484012643}" destId="{DD4B3E44-B8D9-4214-91F9-D90C7919CE67}" srcOrd="0" destOrd="0" presId="urn:microsoft.com/office/officeart/2005/8/layout/hierarchy6"/>
    <dgm:cxn modelId="{9D39A891-DFB0-4712-ADAD-D339EEE5C0D9}" srcId="{AF512487-8332-49A7-B12D-3D6484012643}" destId="{2686788D-B43B-483B-BEDC-35B69660E4F5}" srcOrd="0" destOrd="0" parTransId="{3221DBF5-34A6-4F57-9FDE-5DC4DF0AEDF8}" sibTransId="{F18D932D-AD3B-491F-83F1-1FD90FCDBCC7}"/>
    <dgm:cxn modelId="{AAB90B53-1DC8-4614-B09D-6B26B9ED353C}" type="presOf" srcId="{141ECE48-56B0-4638-9CFD-8299E0162FBC}" destId="{FE9A9B33-542D-4E21-8813-DB1E8FB150EB}" srcOrd="0" destOrd="0" presId="urn:microsoft.com/office/officeart/2005/8/layout/hierarchy6"/>
    <dgm:cxn modelId="{008E30AE-AF85-406E-9A24-016FFD5C03F2}" type="presOf" srcId="{9CDFF961-23D5-443B-BD73-A91C0E955595}" destId="{6D1D0CDE-B162-4145-B669-F6DF34C62E2B}" srcOrd="0" destOrd="0" presId="urn:microsoft.com/office/officeart/2005/8/layout/hierarchy6"/>
    <dgm:cxn modelId="{14EAEFBA-90BF-4829-B4FB-0A22FE6BE1C7}" srcId="{9CDFF961-23D5-443B-BD73-A91C0E955595}" destId="{D0D2273C-7975-4CB1-93F3-284453BAF331}" srcOrd="1" destOrd="0" parTransId="{2AD87F44-CCFD-451F-9AF1-3C70E8423FA7}" sibTransId="{6A08EE34-F24D-4939-82BF-90641AB63DE1}"/>
    <dgm:cxn modelId="{5DFA0E71-ABF3-45E9-AE74-D6F4A72A603A}" srcId="{9CDFF961-23D5-443B-BD73-A91C0E955595}" destId="{C9394660-8368-40C6-87BA-B4E5AD25C2FE}" srcOrd="4" destOrd="0" parTransId="{BB84EF9B-AF86-4EE5-ADEA-27B8F08917DD}" sibTransId="{04B3D1C6-A840-48C9-81D0-A7BBD8885A24}"/>
    <dgm:cxn modelId="{79C98843-22DA-40A6-A8AE-497DC3273F12}" type="presOf" srcId="{D223BC60-7520-4778-BC52-6420C632AA8F}" destId="{EF819064-34D2-498E-85D3-2FC082BCA6FB}" srcOrd="1" destOrd="0" presId="urn:microsoft.com/office/officeart/2005/8/layout/hierarchy6"/>
    <dgm:cxn modelId="{ADE5C32B-E508-42B9-BBBD-84B1D98DBB82}" type="presOf" srcId="{ACB889C6-805D-466C-AC86-5415BD2B908F}" destId="{55B43E81-F0C0-4AC6-AAF0-C120DCEDEC83}" srcOrd="0" destOrd="0" presId="urn:microsoft.com/office/officeart/2005/8/layout/hierarchy6"/>
    <dgm:cxn modelId="{F512147D-28F7-4850-BC48-3F99187A9C9F}" type="presOf" srcId="{D223BC60-7520-4778-BC52-6420C632AA8F}" destId="{59A899B3-ADA9-487D-B971-A9EBEE908A33}" srcOrd="0" destOrd="0" presId="urn:microsoft.com/office/officeart/2005/8/layout/hierarchy6"/>
    <dgm:cxn modelId="{C8B0AF45-8EBA-4C57-A823-9BBC7D63DA57}" type="presOf" srcId="{D0D2273C-7975-4CB1-93F3-284453BAF331}" destId="{011FB8FE-39DE-4679-A51D-A8EEFA53DC0B}" srcOrd="1" destOrd="0" presId="urn:microsoft.com/office/officeart/2005/8/layout/hierarchy6"/>
    <dgm:cxn modelId="{BAF2F320-44D5-460D-A4E0-64817860EE24}" type="presOf" srcId="{E3CF2B10-D987-4604-B246-9283A998A656}" destId="{AE90EFC8-2214-487E-BFB3-ACA0D750DC13}" srcOrd="0" destOrd="0" presId="urn:microsoft.com/office/officeart/2005/8/layout/hierarchy6"/>
    <dgm:cxn modelId="{3EB6B41F-70BE-4BB2-AA18-A644737D680F}" type="presOf" srcId="{3221DBF5-34A6-4F57-9FDE-5DC4DF0AEDF8}" destId="{D74BFCC2-0DB7-4289-BC90-7F211A0CBB86}" srcOrd="0" destOrd="0" presId="urn:microsoft.com/office/officeart/2005/8/layout/hierarchy6"/>
    <dgm:cxn modelId="{9C4481AB-DDF6-4030-B012-CBF4622765EB}" srcId="{9CDFF961-23D5-443B-BD73-A91C0E955595}" destId="{ACB889C6-805D-466C-AC86-5415BD2B908F}" srcOrd="0" destOrd="0" parTransId="{F69AF803-BB90-4EFD-A187-4D65F616F9A2}" sibTransId="{89E128A4-7F4C-4865-ACAD-A109F43D62DE}"/>
    <dgm:cxn modelId="{D2CC4C2E-099A-4955-85C0-DCBCEC29D6C0}" type="presOf" srcId="{2686788D-B43B-483B-BEDC-35B69660E4F5}" destId="{4AF9F283-091B-481D-99E6-1527568B5B7E}" srcOrd="0" destOrd="0" presId="urn:microsoft.com/office/officeart/2005/8/layout/hierarchy6"/>
    <dgm:cxn modelId="{11767174-A907-4DB5-8EAA-06492CB308D0}" type="presOf" srcId="{C1E69C33-BF68-4989-A33C-BE623BC917F9}" destId="{ADC59F09-A25F-49C0-9D9B-360E0A6BE446}" srcOrd="0" destOrd="0" presId="urn:microsoft.com/office/officeart/2005/8/layout/hierarchy6"/>
    <dgm:cxn modelId="{640E2630-9E56-4B30-990E-3913F696F39A}" type="presOf" srcId="{C1E69C33-BF68-4989-A33C-BE623BC917F9}" destId="{054A1A13-13C3-4620-8AAC-F0A2877CB87A}" srcOrd="1" destOrd="0" presId="urn:microsoft.com/office/officeart/2005/8/layout/hierarchy6"/>
    <dgm:cxn modelId="{615EDF33-8E78-4DFE-AE9D-7968EE0379B1}" type="presOf" srcId="{C9394660-8368-40C6-87BA-B4E5AD25C2FE}" destId="{A542351E-A941-4252-B056-9830205F6B57}" srcOrd="0" destOrd="0" presId="urn:microsoft.com/office/officeart/2005/8/layout/hierarchy6"/>
    <dgm:cxn modelId="{F7D9685C-BCD4-466F-9FC7-DA1DC922481D}" type="presParOf" srcId="{6D1D0CDE-B162-4145-B669-F6DF34C62E2B}" destId="{ED91FE53-54C0-4A10-B4F3-91DEB7C5797A}" srcOrd="0" destOrd="0" presId="urn:microsoft.com/office/officeart/2005/8/layout/hierarchy6"/>
    <dgm:cxn modelId="{C7B41A5D-77E9-4F84-BE54-9A8F7E3FB25B}" type="presParOf" srcId="{ED91FE53-54C0-4A10-B4F3-91DEB7C5797A}" destId="{CCFEF6DA-E70E-4177-BF28-69FA004D5FBD}" srcOrd="0" destOrd="0" presId="urn:microsoft.com/office/officeart/2005/8/layout/hierarchy6"/>
    <dgm:cxn modelId="{EE90DBA2-848E-41A7-B0B7-BCF2F4F13F54}" type="presParOf" srcId="{ED91FE53-54C0-4A10-B4F3-91DEB7C5797A}" destId="{A841E8F4-E3F2-4F7B-BB22-2510F0CC21E8}" srcOrd="1" destOrd="0" presId="urn:microsoft.com/office/officeart/2005/8/layout/hierarchy6"/>
    <dgm:cxn modelId="{00FDE5FE-7B25-41A0-813C-7CF9CDCA71B8}" type="presParOf" srcId="{A841E8F4-E3F2-4F7B-BB22-2510F0CC21E8}" destId="{99F048A0-6EBA-4EE3-B30C-DAE724B762C4}" srcOrd="0" destOrd="0" presId="urn:microsoft.com/office/officeart/2005/8/layout/hierarchy6"/>
    <dgm:cxn modelId="{F9AA0433-342B-47CC-ADDA-A4CB9CCAE32F}" type="presParOf" srcId="{99F048A0-6EBA-4EE3-B30C-DAE724B762C4}" destId="{55B43E81-F0C0-4AC6-AAF0-C120DCEDEC83}" srcOrd="0" destOrd="0" presId="urn:microsoft.com/office/officeart/2005/8/layout/hierarchy6"/>
    <dgm:cxn modelId="{BEA6F3EC-CA37-4675-96B9-A3FECB2C31E1}" type="presParOf" srcId="{99F048A0-6EBA-4EE3-B30C-DAE724B762C4}" destId="{586E6F16-0AD8-4CB5-AF7C-B0C0591236CD}" srcOrd="1" destOrd="0" presId="urn:microsoft.com/office/officeart/2005/8/layout/hierarchy6"/>
    <dgm:cxn modelId="{69E3438E-D41F-487D-8AB5-C7FF8F92D5C9}" type="presParOf" srcId="{586E6F16-0AD8-4CB5-AF7C-B0C0591236CD}" destId="{4920A968-73EE-4BED-B4A9-8AAC0BA4459D}" srcOrd="0" destOrd="0" presId="urn:microsoft.com/office/officeart/2005/8/layout/hierarchy6"/>
    <dgm:cxn modelId="{C63A6A64-2A46-4BA7-9038-1298F41FD384}" type="presParOf" srcId="{586E6F16-0AD8-4CB5-AF7C-B0C0591236CD}" destId="{B12DA09A-9FA9-46E0-A204-A7505521F385}" srcOrd="1" destOrd="0" presId="urn:microsoft.com/office/officeart/2005/8/layout/hierarchy6"/>
    <dgm:cxn modelId="{15E33B9D-E263-42AB-A197-232E862AEE27}" type="presParOf" srcId="{B12DA09A-9FA9-46E0-A204-A7505521F385}" destId="{DD4B3E44-B8D9-4214-91F9-D90C7919CE67}" srcOrd="0" destOrd="0" presId="urn:microsoft.com/office/officeart/2005/8/layout/hierarchy6"/>
    <dgm:cxn modelId="{8881E00B-81F7-4B91-8815-A9A3E8D18E5F}" type="presParOf" srcId="{B12DA09A-9FA9-46E0-A204-A7505521F385}" destId="{B68AD3C6-686B-4D68-868D-277AFD1B178D}" srcOrd="1" destOrd="0" presId="urn:microsoft.com/office/officeart/2005/8/layout/hierarchy6"/>
    <dgm:cxn modelId="{13EB87D8-6FBC-4FEA-9745-976B574663A8}" type="presParOf" srcId="{B68AD3C6-686B-4D68-868D-277AFD1B178D}" destId="{D74BFCC2-0DB7-4289-BC90-7F211A0CBB86}" srcOrd="0" destOrd="0" presId="urn:microsoft.com/office/officeart/2005/8/layout/hierarchy6"/>
    <dgm:cxn modelId="{7DBFCE57-100C-4966-8783-C317FEEA0DC0}" type="presParOf" srcId="{B68AD3C6-686B-4D68-868D-277AFD1B178D}" destId="{A2307850-D513-448D-B2DB-1320449A5D66}" srcOrd="1" destOrd="0" presId="urn:microsoft.com/office/officeart/2005/8/layout/hierarchy6"/>
    <dgm:cxn modelId="{6EAD7624-0E1A-4ED0-8E9E-8A5DB390D6E5}" type="presParOf" srcId="{A2307850-D513-448D-B2DB-1320449A5D66}" destId="{4AF9F283-091B-481D-99E6-1527568B5B7E}" srcOrd="0" destOrd="0" presId="urn:microsoft.com/office/officeart/2005/8/layout/hierarchy6"/>
    <dgm:cxn modelId="{31ABDBE1-4C0A-4EE3-B46B-CD74946C112D}" type="presParOf" srcId="{A2307850-D513-448D-B2DB-1320449A5D66}" destId="{78D42046-1FFF-4D77-80EE-AD79DE9D939C}" srcOrd="1" destOrd="0" presId="urn:microsoft.com/office/officeart/2005/8/layout/hierarchy6"/>
    <dgm:cxn modelId="{DB539C63-C2A5-4D1A-BC62-5D00ACDB7515}" type="presParOf" srcId="{78D42046-1FFF-4D77-80EE-AD79DE9D939C}" destId="{AE90EFC8-2214-487E-BFB3-ACA0D750DC13}" srcOrd="0" destOrd="0" presId="urn:microsoft.com/office/officeart/2005/8/layout/hierarchy6"/>
    <dgm:cxn modelId="{BC9C1B8B-28DC-4865-9333-75F39F77205E}" type="presParOf" srcId="{78D42046-1FFF-4D77-80EE-AD79DE9D939C}" destId="{5F29ECF3-230A-4E25-BB80-738D455B96C4}" srcOrd="1" destOrd="0" presId="urn:microsoft.com/office/officeart/2005/8/layout/hierarchy6"/>
    <dgm:cxn modelId="{2115BD10-1BDE-4FCC-96DD-91FBBA277B9B}" type="presParOf" srcId="{5F29ECF3-230A-4E25-BB80-738D455B96C4}" destId="{FE9A9B33-542D-4E21-8813-DB1E8FB150EB}" srcOrd="0" destOrd="0" presId="urn:microsoft.com/office/officeart/2005/8/layout/hierarchy6"/>
    <dgm:cxn modelId="{C2C068DB-698B-46F0-A9B2-A248ED091B9B}" type="presParOf" srcId="{5F29ECF3-230A-4E25-BB80-738D455B96C4}" destId="{199FECF9-2089-4E92-8260-BBE9A07B379F}" srcOrd="1" destOrd="0" presId="urn:microsoft.com/office/officeart/2005/8/layout/hierarchy6"/>
    <dgm:cxn modelId="{34919423-BDBB-4C12-A56B-1F992E0FF750}" type="presParOf" srcId="{6D1D0CDE-B162-4145-B669-F6DF34C62E2B}" destId="{273D6AB3-A8D6-42CC-A9DB-82CCDC80C176}" srcOrd="1" destOrd="0" presId="urn:microsoft.com/office/officeart/2005/8/layout/hierarchy6"/>
    <dgm:cxn modelId="{45D286E2-F0B5-4B36-A003-2B549B60E264}" type="presParOf" srcId="{273D6AB3-A8D6-42CC-A9DB-82CCDC80C176}" destId="{20F5F088-3B14-4BCB-B3A4-D66B9C1C1899}" srcOrd="0" destOrd="0" presId="urn:microsoft.com/office/officeart/2005/8/layout/hierarchy6"/>
    <dgm:cxn modelId="{F741FA02-4F9C-4357-95F4-C509358FDA99}" type="presParOf" srcId="{20F5F088-3B14-4BCB-B3A4-D66B9C1C1899}" destId="{19D69D33-EFF4-4DE7-9F0F-5A61E8AF9A3A}" srcOrd="0" destOrd="0" presId="urn:microsoft.com/office/officeart/2005/8/layout/hierarchy6"/>
    <dgm:cxn modelId="{DEEF486F-A4B7-4853-950E-1DB37E18D9ED}" type="presParOf" srcId="{20F5F088-3B14-4BCB-B3A4-D66B9C1C1899}" destId="{011FB8FE-39DE-4679-A51D-A8EEFA53DC0B}" srcOrd="1" destOrd="0" presId="urn:microsoft.com/office/officeart/2005/8/layout/hierarchy6"/>
    <dgm:cxn modelId="{6BF2CE7F-1C2D-4BB5-AF9A-0091DFC52D29}" type="presParOf" srcId="{273D6AB3-A8D6-42CC-A9DB-82CCDC80C176}" destId="{01FE941D-9E15-4FBC-8CD1-5ED7AE41DE26}" srcOrd="1" destOrd="0" presId="urn:microsoft.com/office/officeart/2005/8/layout/hierarchy6"/>
    <dgm:cxn modelId="{D0E12093-D2AD-4DC0-A2B2-9B27DEE72F5C}" type="presParOf" srcId="{01FE941D-9E15-4FBC-8CD1-5ED7AE41DE26}" destId="{29B7C4EA-E5BA-4E88-910B-BDF9C5DBCC5B}" srcOrd="0" destOrd="0" presId="urn:microsoft.com/office/officeart/2005/8/layout/hierarchy6"/>
    <dgm:cxn modelId="{FF83E0C1-8FE4-46BE-95B2-200F19A32420}" type="presParOf" srcId="{273D6AB3-A8D6-42CC-A9DB-82CCDC80C176}" destId="{1458A821-A87E-4445-8194-306CA371A7CF}" srcOrd="2" destOrd="0" presId="urn:microsoft.com/office/officeart/2005/8/layout/hierarchy6"/>
    <dgm:cxn modelId="{0DF60A8B-69A8-4E30-A901-4D4EACBD2B26}" type="presParOf" srcId="{1458A821-A87E-4445-8194-306CA371A7CF}" destId="{59A899B3-ADA9-487D-B971-A9EBEE908A33}" srcOrd="0" destOrd="0" presId="urn:microsoft.com/office/officeart/2005/8/layout/hierarchy6"/>
    <dgm:cxn modelId="{0E455AB5-FDCC-41C6-9712-A3A32EF95CEC}" type="presParOf" srcId="{1458A821-A87E-4445-8194-306CA371A7CF}" destId="{EF819064-34D2-498E-85D3-2FC082BCA6FB}" srcOrd="1" destOrd="0" presId="urn:microsoft.com/office/officeart/2005/8/layout/hierarchy6"/>
    <dgm:cxn modelId="{B986808F-CAD3-43F2-AF94-EF65A6EA6841}" type="presParOf" srcId="{273D6AB3-A8D6-42CC-A9DB-82CCDC80C176}" destId="{64F49CCB-F66D-443D-82EE-2F1C59D4C4C7}" srcOrd="3" destOrd="0" presId="urn:microsoft.com/office/officeart/2005/8/layout/hierarchy6"/>
    <dgm:cxn modelId="{6B291509-07B7-40D7-85AA-CF56D861F9CE}" type="presParOf" srcId="{64F49CCB-F66D-443D-82EE-2F1C59D4C4C7}" destId="{417C48A8-8300-4672-9219-380002F3420A}" srcOrd="0" destOrd="0" presId="urn:microsoft.com/office/officeart/2005/8/layout/hierarchy6"/>
    <dgm:cxn modelId="{C78C388D-895C-47CF-BE12-DA426881840C}" type="presParOf" srcId="{273D6AB3-A8D6-42CC-A9DB-82CCDC80C176}" destId="{3D26F5F8-9EBC-45D0-806A-A11048FAF525}" srcOrd="4" destOrd="0" presId="urn:microsoft.com/office/officeart/2005/8/layout/hierarchy6"/>
    <dgm:cxn modelId="{6205AE45-9070-4D7B-BA18-64ACFB3D28B7}" type="presParOf" srcId="{3D26F5F8-9EBC-45D0-806A-A11048FAF525}" destId="{ADC59F09-A25F-49C0-9D9B-360E0A6BE446}" srcOrd="0" destOrd="0" presId="urn:microsoft.com/office/officeart/2005/8/layout/hierarchy6"/>
    <dgm:cxn modelId="{C931972B-01B6-4784-A614-6DB0CA6DB9AD}" type="presParOf" srcId="{3D26F5F8-9EBC-45D0-806A-A11048FAF525}" destId="{054A1A13-13C3-4620-8AAC-F0A2877CB87A}" srcOrd="1" destOrd="0" presId="urn:microsoft.com/office/officeart/2005/8/layout/hierarchy6"/>
    <dgm:cxn modelId="{57E7EBE4-D0CC-4C5D-B0EF-39924D5CB1C2}" type="presParOf" srcId="{273D6AB3-A8D6-42CC-A9DB-82CCDC80C176}" destId="{9BB5652A-042E-476B-9D10-BD3B4BB9898A}" srcOrd="5" destOrd="0" presId="urn:microsoft.com/office/officeart/2005/8/layout/hierarchy6"/>
    <dgm:cxn modelId="{DE59149B-F9EC-4534-9E54-76A2246A5AF9}" type="presParOf" srcId="{9BB5652A-042E-476B-9D10-BD3B4BB9898A}" destId="{5782C226-8C7C-4505-A3D7-47BFC6A0E2DE}" srcOrd="0" destOrd="0" presId="urn:microsoft.com/office/officeart/2005/8/layout/hierarchy6"/>
    <dgm:cxn modelId="{0D3F76DE-B6C2-482A-B47E-E0D7550E2BC8}" type="presParOf" srcId="{273D6AB3-A8D6-42CC-A9DB-82CCDC80C176}" destId="{B9F8CE25-DA4A-4A4C-9435-D33DD6367602}" srcOrd="6" destOrd="0" presId="urn:microsoft.com/office/officeart/2005/8/layout/hierarchy6"/>
    <dgm:cxn modelId="{B4AA3F1E-5353-4A21-BF72-70BC5300B3D2}" type="presParOf" srcId="{B9F8CE25-DA4A-4A4C-9435-D33DD6367602}" destId="{A542351E-A941-4252-B056-9830205F6B57}" srcOrd="0" destOrd="0" presId="urn:microsoft.com/office/officeart/2005/8/layout/hierarchy6"/>
    <dgm:cxn modelId="{01685881-C026-4A63-800E-A55AEA8E5E67}" type="presParOf" srcId="{B9F8CE25-DA4A-4A4C-9435-D33DD6367602}" destId="{DB9D3189-41A9-4AA8-96AB-3A6BC9622026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20D7B0-75C7-487C-B97C-0895EE4BB23E}">
      <dsp:nvSpPr>
        <dsp:cNvPr id="0" name=""/>
        <dsp:cNvSpPr/>
      </dsp:nvSpPr>
      <dsp:spPr>
        <a:xfrm>
          <a:off x="0" y="2432255"/>
          <a:ext cx="4880344" cy="53231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 Ejecutivo</a:t>
          </a:r>
        </a:p>
      </dsp:txBody>
      <dsp:txXfrm>
        <a:off x="0" y="2432255"/>
        <a:ext cx="4880344" cy="287450"/>
      </dsp:txXfrm>
    </dsp:sp>
    <dsp:sp modelId="{7E605200-0054-43C6-AA7F-EF234A6F829A}">
      <dsp:nvSpPr>
        <dsp:cNvPr id="0" name=""/>
        <dsp:cNvSpPr/>
      </dsp:nvSpPr>
      <dsp:spPr>
        <a:xfrm>
          <a:off x="2382" y="2696606"/>
          <a:ext cx="1625192" cy="269772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Jefe del Departamento de la Escuela </a:t>
          </a:r>
        </a:p>
      </dsp:txBody>
      <dsp:txXfrm>
        <a:off x="2382" y="2696606"/>
        <a:ext cx="1625192" cy="269772"/>
      </dsp:txXfrm>
    </dsp:sp>
    <dsp:sp modelId="{E86FDD42-837B-47F8-A66B-7CFF6B66C98F}">
      <dsp:nvSpPr>
        <dsp:cNvPr id="0" name=""/>
        <dsp:cNvSpPr/>
      </dsp:nvSpPr>
      <dsp:spPr>
        <a:xfrm>
          <a:off x="1627575" y="2709060"/>
          <a:ext cx="1625192" cy="24486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Jefe del Departamento del Instituto</a:t>
          </a:r>
        </a:p>
      </dsp:txBody>
      <dsp:txXfrm>
        <a:off x="1627575" y="2709060"/>
        <a:ext cx="1625192" cy="244865"/>
      </dsp:txXfrm>
    </dsp:sp>
    <dsp:sp modelId="{391163CC-71D7-4B26-807F-C2E3FA7AC43E}">
      <dsp:nvSpPr>
        <dsp:cNvPr id="0" name=""/>
        <dsp:cNvSpPr/>
      </dsp:nvSpPr>
      <dsp:spPr>
        <a:xfrm>
          <a:off x="3252768" y="2703889"/>
          <a:ext cx="1625192" cy="255205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Jefe del Departamento de la Dependencia Central</a:t>
          </a:r>
        </a:p>
      </dsp:txBody>
      <dsp:txXfrm>
        <a:off x="3252768" y="2703889"/>
        <a:ext cx="1625192" cy="255205"/>
      </dsp:txXfrm>
    </dsp:sp>
    <dsp:sp modelId="{664D51E8-7818-404E-8BD0-3E17B32FE9E9}">
      <dsp:nvSpPr>
        <dsp:cNvPr id="0" name=""/>
        <dsp:cNvSpPr/>
      </dsp:nvSpPr>
      <dsp:spPr>
        <a:xfrm rot="10800000">
          <a:off x="0" y="1621538"/>
          <a:ext cx="4880344" cy="818701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de  Gerencia</a:t>
          </a:r>
        </a:p>
      </dsp:txBody>
      <dsp:txXfrm rot="-10800000">
        <a:off x="0" y="1722181"/>
        <a:ext cx="4880344" cy="186721"/>
      </dsp:txXfrm>
    </dsp:sp>
    <dsp:sp modelId="{742EF064-0DB3-408E-A756-7A1A4AADCB95}">
      <dsp:nvSpPr>
        <dsp:cNvPr id="0" name=""/>
        <dsp:cNvSpPr/>
      </dsp:nvSpPr>
      <dsp:spPr>
        <a:xfrm>
          <a:off x="2382" y="1908903"/>
          <a:ext cx="1625192" cy="244791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Director de Escuela</a:t>
          </a:r>
        </a:p>
      </dsp:txBody>
      <dsp:txXfrm>
        <a:off x="2382" y="1908903"/>
        <a:ext cx="1625192" cy="244791"/>
      </dsp:txXfrm>
    </dsp:sp>
    <dsp:sp modelId="{C53D4E62-5CD3-40A0-8150-6AD3E0F2BE61}">
      <dsp:nvSpPr>
        <dsp:cNvPr id="0" name=""/>
        <dsp:cNvSpPr/>
      </dsp:nvSpPr>
      <dsp:spPr>
        <a:xfrm>
          <a:off x="1627575" y="1908903"/>
          <a:ext cx="1625192" cy="244791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Director de Instituto y Centro de Investigación</a:t>
          </a:r>
        </a:p>
      </dsp:txBody>
      <dsp:txXfrm>
        <a:off x="1627575" y="1908903"/>
        <a:ext cx="1625192" cy="244791"/>
      </dsp:txXfrm>
    </dsp:sp>
    <dsp:sp modelId="{C55CDDD8-40C1-4F24-AEA8-C6ED607EB5CD}">
      <dsp:nvSpPr>
        <dsp:cNvPr id="0" name=""/>
        <dsp:cNvSpPr/>
      </dsp:nvSpPr>
      <dsp:spPr>
        <a:xfrm>
          <a:off x="3252768" y="1908903"/>
          <a:ext cx="1625192" cy="244791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Director de Dependencia Central</a:t>
          </a:r>
        </a:p>
      </dsp:txBody>
      <dsp:txXfrm>
        <a:off x="3252768" y="1908903"/>
        <a:ext cx="1625192" cy="244791"/>
      </dsp:txXfrm>
    </dsp:sp>
    <dsp:sp modelId="{9BAE7DE0-1FD1-49E0-853A-94AFE0377333}">
      <dsp:nvSpPr>
        <dsp:cNvPr id="0" name=""/>
        <dsp:cNvSpPr/>
      </dsp:nvSpPr>
      <dsp:spPr>
        <a:xfrm rot="10800000">
          <a:off x="0" y="810821"/>
          <a:ext cx="4880344" cy="818701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de  Alta  Gerencia</a:t>
          </a:r>
        </a:p>
      </dsp:txBody>
      <dsp:txXfrm rot="-10800000">
        <a:off x="0" y="911464"/>
        <a:ext cx="4880344" cy="186721"/>
      </dsp:txXfrm>
    </dsp:sp>
    <dsp:sp modelId="{553553A0-0F5C-4A5D-8C26-EFC48801F2EA}">
      <dsp:nvSpPr>
        <dsp:cNvPr id="0" name=""/>
        <dsp:cNvSpPr/>
      </dsp:nvSpPr>
      <dsp:spPr>
        <a:xfrm>
          <a:off x="0" y="1098186"/>
          <a:ext cx="4880344" cy="244791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7112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>
              <a:latin typeface="Gill Sans MT"/>
              <a:ea typeface="+mn-ea"/>
              <a:cs typeface="+mn-cs"/>
            </a:rPr>
            <a:t>Vicerrector-Decano/ Decano</a:t>
          </a:r>
        </a:p>
      </dsp:txBody>
      <dsp:txXfrm>
        <a:off x="0" y="1098186"/>
        <a:ext cx="4880344" cy="244791"/>
      </dsp:txXfrm>
    </dsp:sp>
    <dsp:sp modelId="{4FCA6703-2805-40D5-B782-7ADCD499216D}">
      <dsp:nvSpPr>
        <dsp:cNvPr id="0" name=""/>
        <dsp:cNvSpPr/>
      </dsp:nvSpPr>
      <dsp:spPr>
        <a:xfrm rot="10800000">
          <a:off x="0" y="104"/>
          <a:ext cx="4880344" cy="818701"/>
        </a:xfrm>
        <a:prstGeom prst="upArrowCallou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1" kern="1200">
              <a:solidFill>
                <a:sysClr val="windowText" lastClr="000000"/>
              </a:solidFill>
              <a:latin typeface="Gill Sans MT"/>
              <a:ea typeface="+mn-ea"/>
              <a:cs typeface="+mn-cs"/>
            </a:rPr>
            <a:t>Mando Estratégico</a:t>
          </a:r>
        </a:p>
      </dsp:txBody>
      <dsp:txXfrm rot="-10800000">
        <a:off x="0" y="100747"/>
        <a:ext cx="4880344" cy="186721"/>
      </dsp:txXfrm>
    </dsp:sp>
    <dsp:sp modelId="{1076E2B8-3113-4B9B-B8BA-3A2DCDFE0CB6}">
      <dsp:nvSpPr>
        <dsp:cNvPr id="0" name=""/>
        <dsp:cNvSpPr/>
      </dsp:nvSpPr>
      <dsp:spPr>
        <a:xfrm>
          <a:off x="0" y="287469"/>
          <a:ext cx="4880344" cy="244791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78232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>
              <a:latin typeface="Gill Sans MT"/>
              <a:ea typeface="+mn-ea"/>
              <a:cs typeface="+mn-cs"/>
            </a:rPr>
            <a:t>Autoridades Universitarias</a:t>
          </a:r>
        </a:p>
      </dsp:txBody>
      <dsp:txXfrm>
        <a:off x="0" y="287469"/>
        <a:ext cx="4880344" cy="24479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C59F09-A25F-49C0-9D9B-360E0A6BE446}">
      <dsp:nvSpPr>
        <dsp:cNvPr id="0" name=""/>
        <dsp:cNvSpPr/>
      </dsp:nvSpPr>
      <dsp:spPr>
        <a:xfrm>
          <a:off x="704450" y="2322311"/>
          <a:ext cx="4646459" cy="662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4 Nivel   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 (50% RF2)</a:t>
          </a:r>
        </a:p>
      </dsp:txBody>
      <dsp:txXfrm>
        <a:off x="704450" y="2322311"/>
        <a:ext cx="1393937" cy="662305"/>
      </dsp:txXfrm>
    </dsp:sp>
    <dsp:sp modelId="{59A899B3-ADA9-487D-B971-A9EBEE908A33}">
      <dsp:nvSpPr>
        <dsp:cNvPr id="0" name=""/>
        <dsp:cNvSpPr/>
      </dsp:nvSpPr>
      <dsp:spPr>
        <a:xfrm>
          <a:off x="520125" y="1549622"/>
          <a:ext cx="5015109" cy="662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solidFill>
            <a:schemeClr val="bg1"/>
          </a:solidFill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3 Nivel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(60% RF1)</a:t>
          </a:r>
        </a:p>
      </dsp:txBody>
      <dsp:txXfrm>
        <a:off x="520125" y="1549622"/>
        <a:ext cx="1504532" cy="662305"/>
      </dsp:txXfrm>
    </dsp:sp>
    <dsp:sp modelId="{19D69D33-EFF4-4DE7-9F0F-5A61E8AF9A3A}">
      <dsp:nvSpPr>
        <dsp:cNvPr id="0" name=""/>
        <dsp:cNvSpPr/>
      </dsp:nvSpPr>
      <dsp:spPr>
        <a:xfrm>
          <a:off x="207032" y="776932"/>
          <a:ext cx="5641294" cy="662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2 Nivel (75% RF1)</a:t>
          </a:r>
        </a:p>
      </dsp:txBody>
      <dsp:txXfrm>
        <a:off x="207032" y="776932"/>
        <a:ext cx="1692388" cy="662305"/>
      </dsp:txXfrm>
    </dsp:sp>
    <dsp:sp modelId="{59D46522-26B7-4F16-B040-577007FA917E}">
      <dsp:nvSpPr>
        <dsp:cNvPr id="0" name=""/>
        <dsp:cNvSpPr/>
      </dsp:nvSpPr>
      <dsp:spPr>
        <a:xfrm>
          <a:off x="0" y="4243"/>
          <a:ext cx="6055360" cy="662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1Nivel</a:t>
          </a:r>
        </a:p>
      </dsp:txBody>
      <dsp:txXfrm>
        <a:off x="0" y="4243"/>
        <a:ext cx="1816608" cy="662305"/>
      </dsp:txXfrm>
    </dsp:sp>
    <dsp:sp modelId="{F6A20107-3A58-4C99-9BA9-34171BBFE5CB}">
      <dsp:nvSpPr>
        <dsp:cNvPr id="0" name=""/>
        <dsp:cNvSpPr/>
      </dsp:nvSpPr>
      <dsp:spPr>
        <a:xfrm>
          <a:off x="2843828" y="77698"/>
          <a:ext cx="1392645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VE" sz="1000" b="1" kern="1200">
              <a:solidFill>
                <a:schemeClr val="tx1"/>
              </a:solidFill>
              <a:latin typeface="Arial Black" panose="020B0A04020102020204" pitchFamily="34" charset="0"/>
            </a:rPr>
            <a:t>Autoridades Universitarias</a:t>
          </a:r>
        </a:p>
      </dsp:txBody>
      <dsp:txXfrm>
        <a:off x="2859993" y="93863"/>
        <a:ext cx="1360315" cy="519590"/>
      </dsp:txXfrm>
    </dsp:sp>
    <dsp:sp modelId="{4E0F5EB9-571E-4CD1-B6A6-243C6039A1E2}">
      <dsp:nvSpPr>
        <dsp:cNvPr id="0" name=""/>
        <dsp:cNvSpPr/>
      </dsp:nvSpPr>
      <dsp:spPr>
        <a:xfrm>
          <a:off x="3492129" y="629619"/>
          <a:ext cx="91440" cy="202510"/>
        </a:xfrm>
        <a:custGeom>
          <a:avLst/>
          <a:gdLst/>
          <a:ahLst/>
          <a:cxnLst/>
          <a:rect l="0" t="0" r="0" b="0"/>
          <a:pathLst>
            <a:path>
              <a:moveTo>
                <a:pt x="48021" y="0"/>
              </a:moveTo>
              <a:lnTo>
                <a:pt x="48021" y="101255"/>
              </a:lnTo>
              <a:lnTo>
                <a:pt x="45720" y="101255"/>
              </a:lnTo>
              <a:lnTo>
                <a:pt x="45720" y="202510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9AD33-2905-4522-B957-6F7642BB3EF9}">
      <dsp:nvSpPr>
        <dsp:cNvPr id="0" name=""/>
        <dsp:cNvSpPr/>
      </dsp:nvSpPr>
      <dsp:spPr>
        <a:xfrm>
          <a:off x="2958895" y="832130"/>
          <a:ext cx="1157907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ysClr val="windowText" lastClr="000000"/>
              </a:solidFill>
            </a:rPr>
            <a:t>Vicerrector Decano/Decano</a:t>
          </a:r>
        </a:p>
      </dsp:txBody>
      <dsp:txXfrm>
        <a:off x="2975060" y="848295"/>
        <a:ext cx="1125577" cy="519590"/>
      </dsp:txXfrm>
    </dsp:sp>
    <dsp:sp modelId="{D74BFCC2-0DB7-4289-BC90-7F211A0CBB86}">
      <dsp:nvSpPr>
        <dsp:cNvPr id="0" name=""/>
        <dsp:cNvSpPr/>
      </dsp:nvSpPr>
      <dsp:spPr>
        <a:xfrm>
          <a:off x="2535970" y="1384051"/>
          <a:ext cx="1001879" cy="229720"/>
        </a:xfrm>
        <a:custGeom>
          <a:avLst/>
          <a:gdLst/>
          <a:ahLst/>
          <a:cxnLst/>
          <a:rect l="0" t="0" r="0" b="0"/>
          <a:pathLst>
            <a:path>
              <a:moveTo>
                <a:pt x="1001879" y="0"/>
              </a:moveTo>
              <a:lnTo>
                <a:pt x="1001879" y="114860"/>
              </a:lnTo>
              <a:lnTo>
                <a:pt x="0" y="114860"/>
              </a:lnTo>
              <a:lnTo>
                <a:pt x="0" y="229720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F9F283-091B-481D-99E6-1527568B5B7E}">
      <dsp:nvSpPr>
        <dsp:cNvPr id="0" name=""/>
        <dsp:cNvSpPr/>
      </dsp:nvSpPr>
      <dsp:spPr>
        <a:xfrm>
          <a:off x="2113216" y="1613771"/>
          <a:ext cx="845506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b="1" kern="1200">
              <a:solidFill>
                <a:schemeClr val="tx1"/>
              </a:solidFill>
            </a:rPr>
            <a:t>Coordinador del Decanato</a:t>
          </a:r>
        </a:p>
      </dsp:txBody>
      <dsp:txXfrm>
        <a:off x="2129381" y="1629936"/>
        <a:ext cx="813176" cy="519590"/>
      </dsp:txXfrm>
    </dsp:sp>
    <dsp:sp modelId="{7943FBBC-FDFD-485A-8219-B73679173183}">
      <dsp:nvSpPr>
        <dsp:cNvPr id="0" name=""/>
        <dsp:cNvSpPr/>
      </dsp:nvSpPr>
      <dsp:spPr>
        <a:xfrm>
          <a:off x="2490250" y="2165692"/>
          <a:ext cx="91440" cy="2237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1855"/>
              </a:lnTo>
              <a:lnTo>
                <a:pt x="46804" y="111855"/>
              </a:lnTo>
              <a:lnTo>
                <a:pt x="46804" y="223710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0CBAB8-7495-4E54-ABAC-E1104BE6E72D}">
      <dsp:nvSpPr>
        <dsp:cNvPr id="0" name=""/>
        <dsp:cNvSpPr/>
      </dsp:nvSpPr>
      <dsp:spPr>
        <a:xfrm>
          <a:off x="2123114" y="2389402"/>
          <a:ext cx="827881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tx1"/>
              </a:solidFill>
            </a:rPr>
            <a:t>Coordinador ORE</a:t>
          </a:r>
        </a:p>
      </dsp:txBody>
      <dsp:txXfrm>
        <a:off x="2139279" y="2405567"/>
        <a:ext cx="795551" cy="519590"/>
      </dsp:txXfrm>
    </dsp:sp>
    <dsp:sp modelId="{668D3100-A0D9-4814-A70A-6C5C723E8F1E}">
      <dsp:nvSpPr>
        <dsp:cNvPr id="0" name=""/>
        <dsp:cNvSpPr/>
      </dsp:nvSpPr>
      <dsp:spPr>
        <a:xfrm>
          <a:off x="3492129" y="1384051"/>
          <a:ext cx="91440" cy="2297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874"/>
              </a:lnTo>
              <a:lnTo>
                <a:pt x="47969" y="114874"/>
              </a:lnTo>
              <a:lnTo>
                <a:pt x="47969" y="229748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D124B-4A7E-4320-BF02-128CB138A7AA}">
      <dsp:nvSpPr>
        <dsp:cNvPr id="0" name=""/>
        <dsp:cNvSpPr/>
      </dsp:nvSpPr>
      <dsp:spPr>
        <a:xfrm>
          <a:off x="3126158" y="1613799"/>
          <a:ext cx="827881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chemeClr val="tx1"/>
              </a:solidFill>
            </a:rPr>
            <a:t>Director de Escuela</a:t>
          </a:r>
        </a:p>
      </dsp:txBody>
      <dsp:txXfrm>
        <a:off x="3142323" y="1629964"/>
        <a:ext cx="795551" cy="519590"/>
      </dsp:txXfrm>
    </dsp:sp>
    <dsp:sp modelId="{1F4FBC4A-8DDB-448C-9733-71E83C342486}">
      <dsp:nvSpPr>
        <dsp:cNvPr id="0" name=""/>
        <dsp:cNvSpPr/>
      </dsp:nvSpPr>
      <dsp:spPr>
        <a:xfrm>
          <a:off x="3494379" y="2165720"/>
          <a:ext cx="91440" cy="22456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2280"/>
              </a:lnTo>
              <a:lnTo>
                <a:pt x="48460" y="112280"/>
              </a:lnTo>
              <a:lnTo>
                <a:pt x="48460" y="224560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A515CA-FB9F-4081-AD89-7FC630A2CB4F}">
      <dsp:nvSpPr>
        <dsp:cNvPr id="0" name=""/>
        <dsp:cNvSpPr/>
      </dsp:nvSpPr>
      <dsp:spPr>
        <a:xfrm>
          <a:off x="3091453" y="2390280"/>
          <a:ext cx="902771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tx1"/>
              </a:solidFill>
            </a:rPr>
            <a:t>Jefe Departamento o Equivalente</a:t>
          </a:r>
        </a:p>
      </dsp:txBody>
      <dsp:txXfrm>
        <a:off x="3107618" y="2406445"/>
        <a:ext cx="870441" cy="519590"/>
      </dsp:txXfrm>
    </dsp:sp>
    <dsp:sp modelId="{2E5A1ADE-19C2-4E1C-8592-527F5BCFEA64}">
      <dsp:nvSpPr>
        <dsp:cNvPr id="0" name=""/>
        <dsp:cNvSpPr/>
      </dsp:nvSpPr>
      <dsp:spPr>
        <a:xfrm>
          <a:off x="3537849" y="1384051"/>
          <a:ext cx="1027083" cy="247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724"/>
              </a:lnTo>
              <a:lnTo>
                <a:pt x="1027083" y="123724"/>
              </a:lnTo>
              <a:lnTo>
                <a:pt x="1027083" y="247448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6D9B97-15D4-43B5-9829-DB6F1B68DC06}">
      <dsp:nvSpPr>
        <dsp:cNvPr id="0" name=""/>
        <dsp:cNvSpPr/>
      </dsp:nvSpPr>
      <dsp:spPr>
        <a:xfrm>
          <a:off x="4150992" y="1631499"/>
          <a:ext cx="827881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b="1" kern="1200">
              <a:solidFill>
                <a:schemeClr val="tx1"/>
              </a:solidFill>
            </a:rPr>
            <a:t>Director de Instituto/ Centro de </a:t>
          </a:r>
          <a:r>
            <a:rPr lang="es-ES" sz="800" b="1" kern="1200">
              <a:solidFill>
                <a:schemeClr val="tx1"/>
              </a:solidFill>
            </a:rPr>
            <a:t>Investigación</a:t>
          </a:r>
        </a:p>
      </dsp:txBody>
      <dsp:txXfrm>
        <a:off x="4167157" y="1647664"/>
        <a:ext cx="795551" cy="519590"/>
      </dsp:txXfrm>
    </dsp:sp>
    <dsp:sp modelId="{3DBAE4D0-AA83-4B5A-88D9-5E31F0DEC486}">
      <dsp:nvSpPr>
        <dsp:cNvPr id="0" name=""/>
        <dsp:cNvSpPr/>
      </dsp:nvSpPr>
      <dsp:spPr>
        <a:xfrm>
          <a:off x="4519213" y="2183420"/>
          <a:ext cx="91440" cy="2036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1834"/>
              </a:lnTo>
              <a:lnTo>
                <a:pt x="50149" y="101834"/>
              </a:lnTo>
              <a:lnTo>
                <a:pt x="50149" y="203669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8AD582-23F6-42FD-864B-C1F24AEF4ABB}">
      <dsp:nvSpPr>
        <dsp:cNvPr id="0" name=""/>
        <dsp:cNvSpPr/>
      </dsp:nvSpPr>
      <dsp:spPr>
        <a:xfrm>
          <a:off x="4115046" y="2387090"/>
          <a:ext cx="908632" cy="551920"/>
        </a:xfrm>
        <a:prstGeom prst="roundRect">
          <a:avLst>
            <a:gd name="adj" fmla="val 10000"/>
          </a:avLst>
        </a:prstGeom>
        <a:solidFill>
          <a:schemeClr val="bg1"/>
        </a:solidFill>
        <a:ln>
          <a:solidFill>
            <a:schemeClr val="tx1"/>
          </a:solidFill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tx1"/>
              </a:solidFill>
            </a:rPr>
            <a:t>Jefe Departamento o Equivalente</a:t>
          </a:r>
        </a:p>
      </dsp:txBody>
      <dsp:txXfrm>
        <a:off x="4131211" y="2403255"/>
        <a:ext cx="876302" cy="5195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42351E-A941-4252-B056-9830205F6B57}">
      <dsp:nvSpPr>
        <dsp:cNvPr id="0" name=""/>
        <dsp:cNvSpPr/>
      </dsp:nvSpPr>
      <dsp:spPr>
        <a:xfrm>
          <a:off x="1013544" y="2206638"/>
          <a:ext cx="3859832" cy="6266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4 Nivel  (50% RF</a:t>
          </a:r>
          <a:r>
            <a:rPr lang="es-ES" sz="900" kern="1200"/>
            <a:t>2</a:t>
          </a:r>
          <a:r>
            <a:rPr lang="es-ES" sz="1400" kern="1200"/>
            <a:t>)</a:t>
          </a:r>
        </a:p>
      </dsp:txBody>
      <dsp:txXfrm>
        <a:off x="1013544" y="2206638"/>
        <a:ext cx="1157949" cy="626634"/>
      </dsp:txXfrm>
    </dsp:sp>
    <dsp:sp modelId="{ADC59F09-A25F-49C0-9D9B-360E0A6BE446}">
      <dsp:nvSpPr>
        <dsp:cNvPr id="0" name=""/>
        <dsp:cNvSpPr/>
      </dsp:nvSpPr>
      <dsp:spPr>
        <a:xfrm>
          <a:off x="629462" y="1468856"/>
          <a:ext cx="4501160" cy="6266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500" kern="1200"/>
            <a:t>3 Nivel     (60% RF</a:t>
          </a:r>
          <a:r>
            <a:rPr lang="es-ES" sz="800" kern="1200"/>
            <a:t>2</a:t>
          </a:r>
          <a:r>
            <a:rPr lang="es-ES" sz="1500" kern="1200"/>
            <a:t>)</a:t>
          </a:r>
        </a:p>
      </dsp:txBody>
      <dsp:txXfrm>
        <a:off x="629462" y="1468856"/>
        <a:ext cx="1350348" cy="626634"/>
      </dsp:txXfrm>
    </dsp:sp>
    <dsp:sp modelId="{59A899B3-ADA9-487D-B971-A9EBEE908A33}">
      <dsp:nvSpPr>
        <dsp:cNvPr id="0" name=""/>
        <dsp:cNvSpPr/>
      </dsp:nvSpPr>
      <dsp:spPr>
        <a:xfrm>
          <a:off x="380050" y="737782"/>
          <a:ext cx="4999984" cy="6266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500" kern="1200"/>
            <a:t>2 Nivel       (75% RF</a:t>
          </a:r>
          <a:r>
            <a:rPr lang="es-ES" sz="900" kern="1200">
              <a:latin typeface="Arial" pitchFamily="34" charset="0"/>
              <a:cs typeface="Arial" pitchFamily="34" charset="0"/>
            </a:rPr>
            <a:t>1</a:t>
          </a:r>
          <a:r>
            <a:rPr lang="es-ES" sz="1500" kern="1200"/>
            <a:t>)</a:t>
          </a:r>
        </a:p>
      </dsp:txBody>
      <dsp:txXfrm>
        <a:off x="380050" y="737782"/>
        <a:ext cx="1499995" cy="626634"/>
      </dsp:txXfrm>
    </dsp:sp>
    <dsp:sp modelId="{19D69D33-EFF4-4DE7-9F0F-5A61E8AF9A3A}">
      <dsp:nvSpPr>
        <dsp:cNvPr id="0" name=""/>
        <dsp:cNvSpPr/>
      </dsp:nvSpPr>
      <dsp:spPr>
        <a:xfrm>
          <a:off x="0" y="6709"/>
          <a:ext cx="5760084" cy="6266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  <a:gs pos="30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4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55000">
              <a:schemeClr val="accent2">
                <a:tint val="40000"/>
                <a:hueOff val="0"/>
                <a:satOff val="0"/>
                <a:lumOff val="0"/>
                <a:alphaOff val="0"/>
                <a:shade val="100000"/>
                <a:satMod val="118000"/>
              </a:schemeClr>
            </a:gs>
            <a:gs pos="73000">
              <a:schemeClr val="accent2">
                <a:tint val="40000"/>
                <a:hueOff val="0"/>
                <a:satOff val="0"/>
                <a:lumOff val="0"/>
                <a:alphaOff val="0"/>
                <a:shade val="90000"/>
                <a:satMod val="11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63000"/>
              </a:schemeClr>
            </a:gs>
          </a:gsLst>
          <a:lin ang="950000" scaled="1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500" kern="1200"/>
            <a:t>1 Nivel </a:t>
          </a:r>
        </a:p>
      </dsp:txBody>
      <dsp:txXfrm>
        <a:off x="0" y="6709"/>
        <a:ext cx="1728025" cy="626634"/>
      </dsp:txXfrm>
    </dsp:sp>
    <dsp:sp modelId="{55B43E81-F0C0-4AC6-AAF0-C120DCEDEC83}">
      <dsp:nvSpPr>
        <dsp:cNvPr id="0" name=""/>
        <dsp:cNvSpPr/>
      </dsp:nvSpPr>
      <dsp:spPr>
        <a:xfrm>
          <a:off x="3076633" y="58928"/>
          <a:ext cx="1219641" cy="527594"/>
        </a:xfrm>
        <a:prstGeom prst="roundRect">
          <a:avLst>
            <a:gd name="adj" fmla="val 10000"/>
          </a:avLst>
        </a:prstGeom>
        <a:solidFill>
          <a:schemeClr val="bg1"/>
        </a:solidFill>
        <a:ln>
          <a:noFill/>
        </a:ln>
        <a:effectLst>
          <a:outerShdw blurRad="50800" dist="430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/>
              </a:solidFill>
              <a:latin typeface="Arial Black" pitchFamily="34" charset="0"/>
            </a:rPr>
            <a:t>Autoridades Universitaria</a:t>
          </a:r>
          <a:r>
            <a:rPr lang="es-ES" sz="1100" kern="1200">
              <a:solidFill>
                <a:sysClr val="windowText" lastClr="000000"/>
              </a:solidFill>
              <a:latin typeface="Arial Black" pitchFamily="34" charset="0"/>
            </a:rPr>
            <a:t>s</a:t>
          </a:r>
        </a:p>
      </dsp:txBody>
      <dsp:txXfrm>
        <a:off x="3092086" y="74381"/>
        <a:ext cx="1188735" cy="496688"/>
      </dsp:txXfrm>
    </dsp:sp>
    <dsp:sp modelId="{4920A968-73EE-4BED-B4A9-8AAC0BA4459D}">
      <dsp:nvSpPr>
        <dsp:cNvPr id="0" name=""/>
        <dsp:cNvSpPr/>
      </dsp:nvSpPr>
      <dsp:spPr>
        <a:xfrm>
          <a:off x="3640734" y="586523"/>
          <a:ext cx="91440" cy="2088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878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4B3E44-B8D9-4214-91F9-D90C7919CE67}">
      <dsp:nvSpPr>
        <dsp:cNvPr id="0" name=""/>
        <dsp:cNvSpPr/>
      </dsp:nvSpPr>
      <dsp:spPr>
        <a:xfrm>
          <a:off x="3178011" y="795401"/>
          <a:ext cx="1016886" cy="522195"/>
        </a:xfrm>
        <a:prstGeom prst="roundRect">
          <a:avLst>
            <a:gd name="adj" fmla="val 10000"/>
          </a:avLst>
        </a:prstGeom>
        <a:solidFill>
          <a:schemeClr val="bg1"/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b="1" kern="1200">
              <a:solidFill>
                <a:sysClr val="windowText" lastClr="000000"/>
              </a:solidFill>
            </a:rPr>
            <a:t>Vicerrector Decano/ Decano</a:t>
          </a:r>
        </a:p>
      </dsp:txBody>
      <dsp:txXfrm>
        <a:off x="3193306" y="810696"/>
        <a:ext cx="986296" cy="491605"/>
      </dsp:txXfrm>
    </dsp:sp>
    <dsp:sp modelId="{D74BFCC2-0DB7-4289-BC90-7F211A0CBB86}">
      <dsp:nvSpPr>
        <dsp:cNvPr id="0" name=""/>
        <dsp:cNvSpPr/>
      </dsp:nvSpPr>
      <dsp:spPr>
        <a:xfrm>
          <a:off x="3640734" y="1317596"/>
          <a:ext cx="91440" cy="2088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878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F9F283-091B-481D-99E6-1527568B5B7E}">
      <dsp:nvSpPr>
        <dsp:cNvPr id="0" name=""/>
        <dsp:cNvSpPr/>
      </dsp:nvSpPr>
      <dsp:spPr>
        <a:xfrm>
          <a:off x="3204709" y="1526475"/>
          <a:ext cx="963489" cy="522195"/>
        </a:xfrm>
        <a:prstGeom prst="roundRect">
          <a:avLst>
            <a:gd name="adj" fmla="val 10000"/>
          </a:avLst>
        </a:prstGeom>
        <a:solidFill>
          <a:schemeClr val="bg1"/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b="1" kern="1200">
              <a:solidFill>
                <a:sysClr val="windowText" lastClr="000000"/>
              </a:solidFill>
            </a:rPr>
            <a:t>Director/ Coordinador General</a:t>
          </a:r>
        </a:p>
      </dsp:txBody>
      <dsp:txXfrm>
        <a:off x="3220004" y="1541770"/>
        <a:ext cx="932899" cy="491605"/>
      </dsp:txXfrm>
    </dsp:sp>
    <dsp:sp modelId="{AE90EFC8-2214-487E-BFB3-ACA0D750DC13}">
      <dsp:nvSpPr>
        <dsp:cNvPr id="0" name=""/>
        <dsp:cNvSpPr/>
      </dsp:nvSpPr>
      <dsp:spPr>
        <a:xfrm>
          <a:off x="3640734" y="2048670"/>
          <a:ext cx="91440" cy="2088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878"/>
              </a:lnTo>
            </a:path>
          </a:pathLst>
        </a:custGeom>
        <a:noFill/>
        <a:ln w="19050" cap="flat" cmpd="sng" algn="ctr">
          <a:solidFill>
            <a:schemeClr val="tx1"/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9A9B33-542D-4E21-8813-DB1E8FB150EB}">
      <dsp:nvSpPr>
        <dsp:cNvPr id="0" name=""/>
        <dsp:cNvSpPr/>
      </dsp:nvSpPr>
      <dsp:spPr>
        <a:xfrm>
          <a:off x="3223786" y="2257548"/>
          <a:ext cx="925335" cy="522195"/>
        </a:xfrm>
        <a:prstGeom prst="roundRect">
          <a:avLst>
            <a:gd name="adj" fmla="val 10000"/>
          </a:avLst>
        </a:prstGeom>
        <a:solidFill>
          <a:schemeClr val="bg1"/>
        </a:solidFill>
        <a:ln>
          <a:noFill/>
        </a:ln>
        <a:effectLst>
          <a:outerShdw blurRad="38100" dist="25400" dir="5400000" rotWithShape="0">
            <a:srgbClr val="000000">
              <a:alpha val="4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b="1" kern="1200">
              <a:solidFill>
                <a:sysClr val="windowText" lastClr="000000"/>
              </a:solidFill>
            </a:rPr>
            <a:t>Jefe de Departamento o Equivalente</a:t>
          </a:r>
        </a:p>
      </dsp:txBody>
      <dsp:txXfrm>
        <a:off x="3239081" y="2272843"/>
        <a:ext cx="894745" cy="4916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DAAA72D33A440DB59885798D086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A3990-90FA-4685-B234-1F399F1D4CD7}"/>
      </w:docPartPr>
      <w:docPartBody>
        <w:p w:rsidR="00EA28B5" w:rsidRDefault="00E16510" w:rsidP="00E16510">
          <w:pPr>
            <w:pStyle w:val="1EDAAA72D33A440DB59885798D086EC4"/>
          </w:pPr>
          <w: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-Black">
    <w:altName w:val="Eras Bold IT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00551"/>
    <w:rsid w:val="00072B3A"/>
    <w:rsid w:val="000E24C2"/>
    <w:rsid w:val="0014657C"/>
    <w:rsid w:val="001F442B"/>
    <w:rsid w:val="00255E13"/>
    <w:rsid w:val="00301B3B"/>
    <w:rsid w:val="003D2208"/>
    <w:rsid w:val="00413BB6"/>
    <w:rsid w:val="00477EC7"/>
    <w:rsid w:val="004A69B5"/>
    <w:rsid w:val="0054389B"/>
    <w:rsid w:val="005A402E"/>
    <w:rsid w:val="005E7389"/>
    <w:rsid w:val="007933D5"/>
    <w:rsid w:val="008274E8"/>
    <w:rsid w:val="008936A1"/>
    <w:rsid w:val="00917CA9"/>
    <w:rsid w:val="0093672B"/>
    <w:rsid w:val="00977E78"/>
    <w:rsid w:val="00A65E3D"/>
    <w:rsid w:val="00B33551"/>
    <w:rsid w:val="00BF6493"/>
    <w:rsid w:val="00C071D9"/>
    <w:rsid w:val="00C81AF4"/>
    <w:rsid w:val="00D83B78"/>
    <w:rsid w:val="00E00551"/>
    <w:rsid w:val="00E16510"/>
    <w:rsid w:val="00E225BE"/>
    <w:rsid w:val="00E92F5D"/>
    <w:rsid w:val="00EA28B5"/>
    <w:rsid w:val="00FE7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3B78"/>
    <w:pPr>
      <w:pBdr>
        <w:top w:val="single" w:sz="6" w:space="1" w:color="C0504D" w:themeColor="accent2"/>
        <w:left w:val="single" w:sz="6" w:space="1" w:color="C0504D" w:themeColor="accent2"/>
        <w:bottom w:val="single" w:sz="6" w:space="1" w:color="C0504D" w:themeColor="accent2"/>
        <w:right w:val="single" w:sz="6" w:space="1" w:color="C0504D" w:themeColor="accent2"/>
      </w:pBdr>
      <w:shd w:val="clear" w:color="auto" w:fill="C0504D" w:themeFill="accent2"/>
      <w:spacing w:before="300" w:after="40"/>
      <w:outlineLvl w:val="0"/>
    </w:pPr>
    <w:rPr>
      <w:rFonts w:asciiTheme="majorHAnsi" w:eastAsiaTheme="minorHAnsi" w:hAnsiTheme="majorHAnsi" w:cs="Times New Roman"/>
      <w:color w:val="FFFFFF" w:themeColor="background1"/>
      <w:spacing w:val="5"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qFormat/>
    <w:rsid w:val="00D83B78"/>
    <w:pPr>
      <w:pBdr>
        <w:top w:val="single" w:sz="6" w:space="1" w:color="C0504D" w:themeColor="accent2"/>
        <w:left w:val="single" w:sz="48" w:space="1" w:color="C0504D" w:themeColor="accent2"/>
        <w:bottom w:val="single" w:sz="6" w:space="1" w:color="C0504D" w:themeColor="accent2"/>
        <w:right w:val="single" w:sz="6" w:space="1" w:color="C0504D" w:themeColor="accent2"/>
      </w:pBdr>
      <w:spacing w:before="240" w:after="80"/>
      <w:ind w:left="144"/>
      <w:outlineLvl w:val="1"/>
    </w:pPr>
    <w:rPr>
      <w:rFonts w:asciiTheme="majorHAnsi" w:eastAsiaTheme="minorHAnsi" w:hAnsiTheme="majorHAnsi" w:cs="Times New Roman"/>
      <w:color w:val="943634" w:themeColor="accent2" w:themeShade="BF"/>
      <w:spacing w:val="5"/>
      <w:kern w:val="24"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83B78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eastAsiaTheme="minorHAnsi" w:hAnsiTheme="majorHAnsi" w:cs="Times New Roman"/>
      <w:color w:val="595959" w:themeColor="text1" w:themeTint="A6"/>
      <w:spacing w:val="5"/>
      <w:kern w:val="24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1238CF5DD0D4DC39213B76E66E71A29">
    <w:name w:val="51238CF5DD0D4DC39213B76E66E71A29"/>
    <w:rsid w:val="00D83B78"/>
  </w:style>
  <w:style w:type="paragraph" w:customStyle="1" w:styleId="BC1137C39E1648D98F9A7B9D8635542D">
    <w:name w:val="BC1137C39E1648D98F9A7B9D8635542D"/>
    <w:rsid w:val="00D83B78"/>
  </w:style>
  <w:style w:type="character" w:customStyle="1" w:styleId="Ttulo1Car">
    <w:name w:val="Título 1 Car"/>
    <w:basedOn w:val="Fuentedeprrafopredeter"/>
    <w:link w:val="Ttulo1"/>
    <w:uiPriority w:val="9"/>
    <w:rsid w:val="00D83B78"/>
    <w:rPr>
      <w:rFonts w:asciiTheme="majorHAnsi" w:eastAsiaTheme="minorHAnsi" w:hAnsiTheme="majorHAnsi" w:cs="Times New Roman"/>
      <w:color w:val="FFFFFF" w:themeColor="background1"/>
      <w:spacing w:val="5"/>
      <w:sz w:val="20"/>
      <w:szCs w:val="20"/>
      <w:shd w:val="clear" w:color="auto" w:fill="C0504D" w:themeFill="accent2"/>
    </w:rPr>
  </w:style>
  <w:style w:type="character" w:customStyle="1" w:styleId="Ttulo2Car">
    <w:name w:val="Título 2 Car"/>
    <w:basedOn w:val="Fuentedeprrafopredeter"/>
    <w:link w:val="Ttulo2"/>
    <w:uiPriority w:val="9"/>
    <w:rsid w:val="00D83B78"/>
    <w:rPr>
      <w:rFonts w:asciiTheme="majorHAnsi" w:eastAsiaTheme="minorHAnsi" w:hAnsiTheme="majorHAnsi" w:cs="Times New Roman"/>
      <w:color w:val="943634" w:themeColor="accent2" w:themeShade="BF"/>
      <w:spacing w:val="5"/>
      <w:kern w:val="24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D83B78"/>
    <w:rPr>
      <w:rFonts w:asciiTheme="majorHAnsi" w:eastAsiaTheme="minorHAnsi" w:hAnsiTheme="majorHAnsi" w:cs="Times New Roman"/>
      <w:color w:val="595959" w:themeColor="text1" w:themeTint="A6"/>
      <w:spacing w:val="5"/>
      <w:kern w:val="24"/>
      <w:sz w:val="20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D83B78"/>
    <w:pPr>
      <w:spacing w:after="0" w:line="240" w:lineRule="auto"/>
    </w:pPr>
    <w:rPr>
      <w:rFonts w:asciiTheme="majorHAnsi" w:eastAsiaTheme="minorHAnsi" w:hAnsiTheme="majorHAnsi" w:cs="Times New Roman"/>
      <w:bCs/>
      <w:color w:val="C0504D" w:themeColor="accent2"/>
      <w:sz w:val="16"/>
      <w:szCs w:val="16"/>
    </w:rPr>
  </w:style>
  <w:style w:type="paragraph" w:customStyle="1" w:styleId="1D52829F0DE849DF8C426E0BFA81BBCB">
    <w:name w:val="1D52829F0DE849DF8C426E0BFA81BBCB"/>
    <w:rsid w:val="00D83B78"/>
  </w:style>
  <w:style w:type="paragraph" w:customStyle="1" w:styleId="2FB0DDD6C5014270BF1438A5D23A62FC">
    <w:name w:val="2FB0DDD6C5014270BF1438A5D23A62FC"/>
    <w:rsid w:val="00E00551"/>
  </w:style>
  <w:style w:type="paragraph" w:customStyle="1" w:styleId="750F4BE13F804489990C75A87A4FAD53">
    <w:name w:val="750F4BE13F804489990C75A87A4FAD53"/>
    <w:rsid w:val="00E00551"/>
  </w:style>
  <w:style w:type="paragraph" w:customStyle="1" w:styleId="4B0EB2DC1939430BAC288C485CD83B5A">
    <w:name w:val="4B0EB2DC1939430BAC288C485CD83B5A"/>
    <w:rsid w:val="00E00551"/>
  </w:style>
  <w:style w:type="paragraph" w:customStyle="1" w:styleId="1EDAAA72D33A440DB59885798D086EC4">
    <w:name w:val="1EDAAA72D33A440DB59885798D086EC4"/>
    <w:rsid w:val="00E16510"/>
    <w:rPr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2019-04-24T00:00:00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CE65F9-6D1F-45BE-8AAF-04F59C17757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7A458DFA-1F78-4D0C-A1FB-6B83CA7F6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OriginReport.Dotx</Template>
  <TotalTime>1</TotalTime>
  <Pages>25</Pages>
  <Words>2638</Words>
  <Characters>14509</Characters>
  <Application>Microsoft Office Word</Application>
  <DocSecurity>0</DocSecurity>
  <Lines>120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ACTUALIZACIÓN Y EXTENSIÓN DE LA PRIMA DE JERARQUÍA/RESPONSABILIDAD EN LA UNIVERSIDAD DE LOS ANDES</vt:lpstr>
      <vt:lpstr/>
    </vt:vector>
  </TitlesOfParts>
  <Company>PLANDES</Company>
  <LinksUpToDate>false</LinksUpToDate>
  <CharactersWithSpaces>17113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ACTUALIZACIÓN Y EXTENSIÓN DE LA PRIMA DE JERARQUÍA/RESPONSABILIDAD EN LA UNIVERSIDAD DE LOS ANDES</dc:title>
  <dc:subject>Objetivos</dc:subject>
  <dc:creator>Evelyn</dc:creator>
  <cp:lastModifiedBy>Carlos Davila</cp:lastModifiedBy>
  <cp:revision>2</cp:revision>
  <cp:lastPrinted>2019-05-08T15:05:00Z</cp:lastPrinted>
  <dcterms:created xsi:type="dcterms:W3CDTF">2019-05-28T12:38:00Z</dcterms:created>
  <dcterms:modified xsi:type="dcterms:W3CDTF">2019-05-28T12:38:00Z</dcterms:modified>
</cp:coreProperties>
</file>