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5D3D4E" w:rsidRPr="00FC7775" w:rsidRDefault="005E35C3" w:rsidP="005D3D4E">
      <w:pPr>
        <w:ind w:left="720"/>
        <w:rPr>
          <w:b/>
          <w:bCs/>
          <w:sz w:val="20"/>
          <w:szCs w:val="20"/>
          <w:u w:val="single"/>
        </w:rPr>
      </w:pPr>
      <w:bookmarkStart w:id="0" w:name="_GoBack"/>
      <w:r w:rsidRPr="005E35C3"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5944235</wp:posOffset>
            </wp:positionH>
            <wp:positionV relativeFrom="margin">
              <wp:posOffset>-701040</wp:posOffset>
            </wp:positionV>
            <wp:extent cx="507365" cy="465455"/>
            <wp:effectExtent l="95250" t="38100" r="64135" b="67945"/>
            <wp:wrapSquare wrapText="bothSides"/>
            <wp:docPr id="4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4654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5D3D4E" w:rsidRPr="005D3D4E">
        <w:rPr>
          <w:b/>
          <w:bCs/>
          <w:sz w:val="24"/>
          <w:szCs w:val="24"/>
          <w:u w:val="single"/>
        </w:rPr>
        <w:t xml:space="preserve">Los ejes temáticos serán los siguientes: </w:t>
      </w:r>
      <w:r w:rsidR="005D3D4E" w:rsidRPr="005D3D4E">
        <w:rPr>
          <w:b/>
          <w:bCs/>
          <w:sz w:val="24"/>
          <w:szCs w:val="24"/>
          <w:u w:val="single"/>
        </w:rPr>
        <w:br/>
      </w:r>
      <w:r w:rsidR="005D3D4E" w:rsidRPr="00FC7775">
        <w:rPr>
          <w:b/>
          <w:bCs/>
          <w:sz w:val="20"/>
          <w:szCs w:val="20"/>
        </w:rPr>
        <w:t>cada enfoque tendrá una palabra clave como ruta de envío de ponencia</w:t>
      </w:r>
      <w:r w:rsidR="00FC7775" w:rsidRPr="00FC7775">
        <w:rPr>
          <w:b/>
          <w:bCs/>
          <w:sz w:val="20"/>
          <w:szCs w:val="20"/>
        </w:rPr>
        <w:t xml:space="preserve"> (palabra en negrita)</w:t>
      </w:r>
    </w:p>
    <w:p w:rsidR="00960F50" w:rsidRPr="005D3D4E" w:rsidRDefault="00942DC8" w:rsidP="005D3D4E">
      <w:pPr>
        <w:numPr>
          <w:ilvl w:val="0"/>
          <w:numId w:val="3"/>
        </w:numPr>
        <w:rPr>
          <w:b/>
          <w:bCs/>
          <w:sz w:val="24"/>
          <w:szCs w:val="24"/>
        </w:rPr>
      </w:pPr>
      <w:r w:rsidRPr="005D3D4E">
        <w:rPr>
          <w:b/>
          <w:bCs/>
          <w:sz w:val="24"/>
          <w:szCs w:val="24"/>
        </w:rPr>
        <w:t>I</w:t>
      </w:r>
      <w:r w:rsidR="00EF55B8" w:rsidRPr="005D3D4E">
        <w:rPr>
          <w:b/>
          <w:bCs/>
          <w:sz w:val="24"/>
          <w:szCs w:val="24"/>
        </w:rPr>
        <w:t>mpacto</w:t>
      </w:r>
      <w:r w:rsidRPr="005D3D4E">
        <w:rPr>
          <w:b/>
          <w:bCs/>
          <w:sz w:val="24"/>
          <w:szCs w:val="24"/>
        </w:rPr>
        <w:t xml:space="preserve">: </w:t>
      </w:r>
      <w:r w:rsidRPr="005D3D4E">
        <w:rPr>
          <w:bCs/>
          <w:sz w:val="24"/>
          <w:szCs w:val="24"/>
        </w:rPr>
        <w:t>Impacto de la tecnología en la gestión de las organizaciones</w:t>
      </w:r>
    </w:p>
    <w:p w:rsidR="00960F50" w:rsidRPr="005D3D4E" w:rsidRDefault="00942DC8" w:rsidP="005D3D4E">
      <w:pPr>
        <w:numPr>
          <w:ilvl w:val="0"/>
          <w:numId w:val="3"/>
        </w:numPr>
        <w:rPr>
          <w:bCs/>
          <w:sz w:val="24"/>
          <w:szCs w:val="24"/>
        </w:rPr>
      </w:pPr>
      <w:r w:rsidRPr="005D3D4E">
        <w:rPr>
          <w:b/>
          <w:bCs/>
          <w:sz w:val="24"/>
          <w:szCs w:val="24"/>
        </w:rPr>
        <w:t xml:space="preserve">Marketing: </w:t>
      </w:r>
      <w:r w:rsidRPr="005D3D4E">
        <w:rPr>
          <w:bCs/>
          <w:sz w:val="24"/>
          <w:szCs w:val="24"/>
        </w:rPr>
        <w:t>Marketing en la era digital</w:t>
      </w:r>
    </w:p>
    <w:p w:rsidR="00960F50" w:rsidRPr="005D3D4E" w:rsidRDefault="00942DC8" w:rsidP="005D3D4E">
      <w:pPr>
        <w:numPr>
          <w:ilvl w:val="0"/>
          <w:numId w:val="3"/>
        </w:numPr>
        <w:rPr>
          <w:bCs/>
          <w:sz w:val="24"/>
          <w:szCs w:val="24"/>
        </w:rPr>
      </w:pPr>
      <w:r w:rsidRPr="005D3D4E">
        <w:rPr>
          <w:b/>
          <w:bCs/>
          <w:sz w:val="24"/>
          <w:szCs w:val="24"/>
        </w:rPr>
        <w:t xml:space="preserve">Finanzas: </w:t>
      </w:r>
      <w:r w:rsidRPr="005D3D4E">
        <w:rPr>
          <w:bCs/>
          <w:sz w:val="24"/>
          <w:szCs w:val="24"/>
        </w:rPr>
        <w:t xml:space="preserve">Finanzas y tecnología (fintech) </w:t>
      </w:r>
    </w:p>
    <w:p w:rsidR="00960F50" w:rsidRPr="005D3D4E" w:rsidRDefault="00942DC8" w:rsidP="005D3D4E">
      <w:pPr>
        <w:numPr>
          <w:ilvl w:val="0"/>
          <w:numId w:val="3"/>
        </w:numPr>
        <w:rPr>
          <w:bCs/>
          <w:sz w:val="24"/>
          <w:szCs w:val="24"/>
        </w:rPr>
      </w:pPr>
      <w:r w:rsidRPr="005D3D4E">
        <w:rPr>
          <w:b/>
          <w:bCs/>
          <w:sz w:val="24"/>
          <w:szCs w:val="24"/>
        </w:rPr>
        <w:t xml:space="preserve">Talento: </w:t>
      </w:r>
      <w:r w:rsidRPr="005D3D4E">
        <w:rPr>
          <w:bCs/>
          <w:sz w:val="24"/>
          <w:szCs w:val="24"/>
        </w:rPr>
        <w:t>Gestión del talento humano en la era digital</w:t>
      </w:r>
    </w:p>
    <w:p w:rsidR="00960F50" w:rsidRPr="005D3D4E" w:rsidRDefault="00942DC8" w:rsidP="005D3D4E">
      <w:pPr>
        <w:numPr>
          <w:ilvl w:val="0"/>
          <w:numId w:val="3"/>
        </w:numPr>
        <w:rPr>
          <w:b/>
          <w:bCs/>
          <w:sz w:val="24"/>
          <w:szCs w:val="24"/>
        </w:rPr>
      </w:pPr>
      <w:r w:rsidRPr="005D3D4E">
        <w:rPr>
          <w:b/>
          <w:bCs/>
          <w:sz w:val="24"/>
          <w:szCs w:val="24"/>
        </w:rPr>
        <w:t xml:space="preserve">Operaciones: </w:t>
      </w:r>
      <w:r w:rsidRPr="005D3D4E">
        <w:rPr>
          <w:bCs/>
          <w:sz w:val="24"/>
          <w:szCs w:val="24"/>
        </w:rPr>
        <w:t xml:space="preserve">Tecnología en las operaciones y </w:t>
      </w:r>
      <w:r w:rsidRPr="005D3D4E">
        <w:rPr>
          <w:bCs/>
          <w:sz w:val="24"/>
          <w:szCs w:val="24"/>
          <w:lang w:val="es-ES"/>
        </w:rPr>
        <w:t>generación de bienes</w:t>
      </w:r>
    </w:p>
    <w:p w:rsidR="00960F50" w:rsidRPr="005D3D4E" w:rsidRDefault="00942DC8" w:rsidP="005D3D4E">
      <w:pPr>
        <w:numPr>
          <w:ilvl w:val="0"/>
          <w:numId w:val="3"/>
        </w:numPr>
        <w:rPr>
          <w:bCs/>
          <w:sz w:val="24"/>
          <w:szCs w:val="24"/>
        </w:rPr>
      </w:pPr>
      <w:r w:rsidRPr="005D3D4E">
        <w:rPr>
          <w:b/>
          <w:bCs/>
          <w:sz w:val="24"/>
          <w:szCs w:val="24"/>
          <w:lang w:val="es-ES"/>
        </w:rPr>
        <w:t xml:space="preserve">Smart: </w:t>
      </w:r>
      <w:r w:rsidRPr="005D3D4E">
        <w:rPr>
          <w:bCs/>
          <w:sz w:val="24"/>
          <w:szCs w:val="24"/>
          <w:lang w:val="es-ES"/>
        </w:rPr>
        <w:t xml:space="preserve">Gestión de Smart cities y energías alternativas </w:t>
      </w:r>
    </w:p>
    <w:p w:rsidR="00960F50" w:rsidRPr="005D3D4E" w:rsidRDefault="00942DC8" w:rsidP="005D3D4E">
      <w:pPr>
        <w:numPr>
          <w:ilvl w:val="0"/>
          <w:numId w:val="3"/>
        </w:numPr>
        <w:rPr>
          <w:bCs/>
          <w:sz w:val="24"/>
          <w:szCs w:val="24"/>
        </w:rPr>
      </w:pPr>
      <w:r w:rsidRPr="005D3D4E">
        <w:rPr>
          <w:b/>
          <w:bCs/>
          <w:sz w:val="24"/>
          <w:szCs w:val="24"/>
          <w:lang w:val="es-ES"/>
        </w:rPr>
        <w:t xml:space="preserve">Educación: </w:t>
      </w:r>
      <w:r w:rsidRPr="005D3D4E">
        <w:rPr>
          <w:bCs/>
          <w:sz w:val="24"/>
          <w:szCs w:val="24"/>
          <w:lang w:val="es-ES"/>
        </w:rPr>
        <w:t>La tecnología y la gestión educativa</w:t>
      </w:r>
    </w:p>
    <w:p w:rsidR="00960F50" w:rsidRPr="005D3D4E" w:rsidRDefault="00942DC8" w:rsidP="005D3D4E">
      <w:pPr>
        <w:numPr>
          <w:ilvl w:val="0"/>
          <w:numId w:val="3"/>
        </w:numPr>
        <w:rPr>
          <w:b/>
          <w:bCs/>
          <w:sz w:val="24"/>
          <w:szCs w:val="24"/>
        </w:rPr>
      </w:pPr>
      <w:r w:rsidRPr="005D3D4E">
        <w:rPr>
          <w:b/>
          <w:bCs/>
          <w:sz w:val="24"/>
          <w:szCs w:val="24"/>
          <w:lang w:val="es-ES"/>
        </w:rPr>
        <w:t xml:space="preserve">Herramientas: </w:t>
      </w:r>
      <w:r w:rsidRPr="00EF55B8">
        <w:rPr>
          <w:bCs/>
          <w:sz w:val="24"/>
          <w:szCs w:val="24"/>
          <w:lang w:val="es-ES"/>
        </w:rPr>
        <w:t>Herramientas tecnológicas y productividad laboral</w:t>
      </w:r>
    </w:p>
    <w:p w:rsidR="00960F50" w:rsidRPr="00EF55B8" w:rsidRDefault="00942DC8" w:rsidP="005D3D4E">
      <w:pPr>
        <w:numPr>
          <w:ilvl w:val="0"/>
          <w:numId w:val="3"/>
        </w:numPr>
        <w:rPr>
          <w:bCs/>
          <w:sz w:val="24"/>
          <w:szCs w:val="24"/>
        </w:rPr>
      </w:pPr>
      <w:r w:rsidRPr="005D3D4E">
        <w:rPr>
          <w:b/>
          <w:bCs/>
          <w:sz w:val="24"/>
          <w:szCs w:val="24"/>
        </w:rPr>
        <w:t xml:space="preserve">Gerencia: </w:t>
      </w:r>
      <w:r w:rsidRPr="00EF55B8">
        <w:rPr>
          <w:bCs/>
          <w:sz w:val="24"/>
          <w:szCs w:val="24"/>
        </w:rPr>
        <w:t>Gerencia 4.0 y otras disciplinas científicas</w:t>
      </w:r>
      <w:r w:rsidRPr="00EF55B8">
        <w:rPr>
          <w:bCs/>
          <w:sz w:val="24"/>
          <w:szCs w:val="24"/>
          <w:lang w:val="es-ES"/>
        </w:rPr>
        <w:t xml:space="preserve"> </w:t>
      </w:r>
    </w:p>
    <w:bookmarkEnd w:id="0"/>
    <w:p w:rsidR="005D3D4E" w:rsidRPr="005D3D4E" w:rsidRDefault="005D3D4E" w:rsidP="005D3D4E">
      <w:pPr>
        <w:ind w:left="720"/>
        <w:rPr>
          <w:b/>
          <w:bCs/>
          <w:sz w:val="24"/>
          <w:szCs w:val="24"/>
        </w:rPr>
      </w:pPr>
    </w:p>
    <w:p w:rsidR="00960F50" w:rsidRPr="005D3D4E" w:rsidRDefault="00942DC8" w:rsidP="005D3D4E">
      <w:pPr>
        <w:ind w:left="720"/>
        <w:jc w:val="both"/>
        <w:rPr>
          <w:sz w:val="24"/>
          <w:szCs w:val="24"/>
        </w:rPr>
      </w:pPr>
      <w:r w:rsidRPr="005D3D4E">
        <w:rPr>
          <w:b/>
          <w:bCs/>
          <w:sz w:val="24"/>
          <w:szCs w:val="24"/>
          <w:u w:val="single"/>
        </w:rPr>
        <w:t>Formato del trabajo</w:t>
      </w:r>
    </w:p>
    <w:p w:rsidR="00960F50" w:rsidRPr="005D3D4E" w:rsidRDefault="005D3D4E" w:rsidP="005D3D4E">
      <w:pPr>
        <w:numPr>
          <w:ilvl w:val="0"/>
          <w:numId w:val="1"/>
        </w:numPr>
        <w:jc w:val="both"/>
        <w:rPr>
          <w:sz w:val="24"/>
          <w:szCs w:val="24"/>
        </w:rPr>
      </w:pPr>
      <w:r w:rsidRPr="005D3D4E">
        <w:rPr>
          <w:sz w:val="24"/>
          <w:szCs w:val="24"/>
        </w:rPr>
        <w:t>S</w:t>
      </w:r>
      <w:r w:rsidR="00942DC8" w:rsidRPr="005D3D4E">
        <w:rPr>
          <w:sz w:val="24"/>
          <w:szCs w:val="24"/>
        </w:rPr>
        <w:t>e aceptarán trabajos de investigación, reflexiones teóricas y ensayos.</w:t>
      </w:r>
      <w:r w:rsidR="00942DC8" w:rsidRPr="005D3D4E">
        <w:rPr>
          <w:sz w:val="24"/>
          <w:szCs w:val="24"/>
          <w:lang w:val="es-ES"/>
        </w:rPr>
        <w:t xml:space="preserve"> </w:t>
      </w:r>
    </w:p>
    <w:p w:rsidR="00960F50" w:rsidRPr="005D3D4E" w:rsidRDefault="00942DC8" w:rsidP="005D3D4E">
      <w:pPr>
        <w:numPr>
          <w:ilvl w:val="0"/>
          <w:numId w:val="1"/>
        </w:numPr>
        <w:jc w:val="both"/>
        <w:rPr>
          <w:sz w:val="24"/>
          <w:szCs w:val="24"/>
        </w:rPr>
      </w:pPr>
      <w:r w:rsidRPr="005D3D4E">
        <w:rPr>
          <w:sz w:val="24"/>
          <w:szCs w:val="24"/>
        </w:rPr>
        <w:t>La escritura del texto deberá realizarse y enviarse en formato Microsoft Word.</w:t>
      </w:r>
      <w:r w:rsidRPr="005D3D4E">
        <w:rPr>
          <w:sz w:val="24"/>
          <w:szCs w:val="24"/>
          <w:lang w:val="es-ES"/>
        </w:rPr>
        <w:t xml:space="preserve"> </w:t>
      </w:r>
    </w:p>
    <w:p w:rsidR="00960F50" w:rsidRPr="005D3D4E" w:rsidRDefault="00942DC8" w:rsidP="005D3D4E">
      <w:pPr>
        <w:numPr>
          <w:ilvl w:val="0"/>
          <w:numId w:val="1"/>
        </w:numPr>
        <w:jc w:val="both"/>
        <w:rPr>
          <w:sz w:val="24"/>
          <w:szCs w:val="24"/>
        </w:rPr>
      </w:pPr>
      <w:r w:rsidRPr="005D3D4E">
        <w:rPr>
          <w:sz w:val="24"/>
          <w:szCs w:val="24"/>
        </w:rPr>
        <w:t>Los trabajos deberán tener una extensión de 6000 palabras (aproximadamente, entre 15 y 18 páginas), incluidos gráficos, tablas, cuadros y referencias bibliográficas y notas al pie.</w:t>
      </w:r>
      <w:r w:rsidRPr="005D3D4E">
        <w:rPr>
          <w:sz w:val="24"/>
          <w:szCs w:val="24"/>
          <w:lang w:val="es-ES"/>
        </w:rPr>
        <w:t xml:space="preserve"> </w:t>
      </w:r>
    </w:p>
    <w:p w:rsidR="00960F50" w:rsidRPr="005D3D4E" w:rsidRDefault="00942DC8" w:rsidP="005D3D4E">
      <w:pPr>
        <w:numPr>
          <w:ilvl w:val="0"/>
          <w:numId w:val="1"/>
        </w:numPr>
        <w:jc w:val="both"/>
        <w:rPr>
          <w:sz w:val="24"/>
          <w:szCs w:val="24"/>
        </w:rPr>
      </w:pPr>
      <w:r w:rsidRPr="005D3D4E">
        <w:rPr>
          <w:sz w:val="24"/>
          <w:szCs w:val="24"/>
        </w:rPr>
        <w:t>El documento debe contener resumen (el cual debe venir incluido en el documento extenso) con un mínimo de 120 palabras y un máximo de 150 palabras, así como, deberá contener entre 3 y 5 palabras claves. NO se aceptarán resúmenes por separado.</w:t>
      </w:r>
    </w:p>
    <w:p w:rsidR="005D3D4E" w:rsidRPr="005D3D4E" w:rsidRDefault="00942DC8" w:rsidP="005D3D4E">
      <w:pPr>
        <w:numPr>
          <w:ilvl w:val="0"/>
          <w:numId w:val="1"/>
        </w:numPr>
        <w:jc w:val="both"/>
        <w:rPr>
          <w:sz w:val="24"/>
          <w:szCs w:val="24"/>
        </w:rPr>
      </w:pPr>
      <w:r w:rsidRPr="005D3D4E">
        <w:rPr>
          <w:sz w:val="24"/>
          <w:szCs w:val="24"/>
        </w:rPr>
        <w:t xml:space="preserve">La paginación debe ubicarse en el borde inferior derecho de la hoja.  </w:t>
      </w:r>
    </w:p>
    <w:p w:rsidR="00960F50" w:rsidRPr="005D3D4E" w:rsidRDefault="00942DC8" w:rsidP="005D3D4E">
      <w:pPr>
        <w:numPr>
          <w:ilvl w:val="0"/>
          <w:numId w:val="1"/>
        </w:numPr>
        <w:jc w:val="both"/>
        <w:rPr>
          <w:sz w:val="24"/>
          <w:szCs w:val="24"/>
        </w:rPr>
      </w:pPr>
      <w:r w:rsidRPr="005D3D4E">
        <w:rPr>
          <w:sz w:val="24"/>
          <w:szCs w:val="24"/>
        </w:rPr>
        <w:t>Los márgenes deben tener la siguiente diagramación:   2,5 centímetros el margen superior e inferior y 3 centímetros los márgenes izquierdos y derechos. El tipo de letra debe ser en Garamond, tamaño 14 para el título del trabajo, tamaño 12 para el cuerpo del texto y tamaño 8 para notas a pie de página. Los subtítulos y los epígrafes deberán ir en negritas y en letra número 12. el interlineado deberá ser doble (2).</w:t>
      </w:r>
      <w:r w:rsidRPr="005D3D4E">
        <w:rPr>
          <w:sz w:val="24"/>
          <w:szCs w:val="24"/>
          <w:lang w:val="es-ES"/>
        </w:rPr>
        <w:t xml:space="preserve"> </w:t>
      </w:r>
    </w:p>
    <w:p w:rsidR="00960F50" w:rsidRPr="005D3D4E" w:rsidRDefault="00942DC8" w:rsidP="005D3D4E">
      <w:pPr>
        <w:numPr>
          <w:ilvl w:val="0"/>
          <w:numId w:val="1"/>
        </w:numPr>
        <w:jc w:val="both"/>
        <w:rPr>
          <w:sz w:val="24"/>
          <w:szCs w:val="24"/>
        </w:rPr>
      </w:pPr>
      <w:r w:rsidRPr="005D3D4E">
        <w:rPr>
          <w:sz w:val="24"/>
          <w:szCs w:val="24"/>
        </w:rPr>
        <w:t>Se requiere que después de cada encabezamiento se deje un espacio.</w:t>
      </w:r>
      <w:r w:rsidRPr="005D3D4E">
        <w:rPr>
          <w:sz w:val="24"/>
          <w:szCs w:val="24"/>
          <w:lang w:val="es-ES"/>
        </w:rPr>
        <w:t xml:space="preserve"> </w:t>
      </w:r>
    </w:p>
    <w:p w:rsidR="00960F50" w:rsidRPr="005D3D4E" w:rsidRDefault="00942DC8" w:rsidP="005D3D4E">
      <w:pPr>
        <w:numPr>
          <w:ilvl w:val="0"/>
          <w:numId w:val="1"/>
        </w:numPr>
        <w:jc w:val="both"/>
        <w:rPr>
          <w:sz w:val="24"/>
          <w:szCs w:val="24"/>
        </w:rPr>
      </w:pPr>
      <w:r w:rsidRPr="005D3D4E">
        <w:rPr>
          <w:sz w:val="24"/>
          <w:szCs w:val="24"/>
        </w:rPr>
        <w:lastRenderedPageBreak/>
        <w:t xml:space="preserve">Las referencias bibliográficas se ubicarán al final del texto, y las citas se harán ajustadas al sistema de citación APA 6ta edición. </w:t>
      </w:r>
    </w:p>
    <w:p w:rsidR="00960F50" w:rsidRPr="005D3D4E" w:rsidRDefault="00942DC8" w:rsidP="005D3D4E">
      <w:pPr>
        <w:numPr>
          <w:ilvl w:val="0"/>
          <w:numId w:val="1"/>
        </w:numPr>
        <w:jc w:val="both"/>
        <w:rPr>
          <w:sz w:val="24"/>
          <w:szCs w:val="24"/>
        </w:rPr>
      </w:pPr>
      <w:r w:rsidRPr="005D3D4E">
        <w:rPr>
          <w:sz w:val="24"/>
          <w:szCs w:val="24"/>
        </w:rPr>
        <w:t>Los cuadros y los textos en formatos definitivos deben ir insertados en el texto.</w:t>
      </w:r>
    </w:p>
    <w:p w:rsidR="005D3D4E" w:rsidRPr="00942DC8" w:rsidRDefault="00942DC8" w:rsidP="005D3D4E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942DC8">
        <w:rPr>
          <w:b/>
          <w:sz w:val="24"/>
          <w:szCs w:val="24"/>
        </w:rPr>
        <w:t xml:space="preserve">Debe tener la información académica del autor o autores. (incluida filiación académica de ser el caso). </w:t>
      </w:r>
    </w:p>
    <w:p w:rsidR="005D3D4E" w:rsidRDefault="005D3D4E" w:rsidP="005D3D4E">
      <w:pPr>
        <w:numPr>
          <w:ilvl w:val="0"/>
          <w:numId w:val="1"/>
        </w:numPr>
        <w:jc w:val="both"/>
        <w:rPr>
          <w:sz w:val="24"/>
          <w:szCs w:val="24"/>
        </w:rPr>
      </w:pPr>
      <w:r w:rsidRPr="005D3D4E">
        <w:rPr>
          <w:sz w:val="24"/>
          <w:szCs w:val="24"/>
        </w:rPr>
        <w:t xml:space="preserve">Para el envío de las ponencias: se deberá </w:t>
      </w:r>
      <w:r w:rsidRPr="00942DC8">
        <w:rPr>
          <w:b/>
          <w:sz w:val="24"/>
          <w:szCs w:val="24"/>
        </w:rPr>
        <w:t>enviar el documento agregando la palabra clave o descriptor</w:t>
      </w:r>
      <w:r w:rsidRPr="005D3D4E">
        <w:rPr>
          <w:sz w:val="24"/>
          <w:szCs w:val="24"/>
        </w:rPr>
        <w:t xml:space="preserve"> según el enfoque de la investigación (ver ejes temáticos).</w:t>
      </w:r>
    </w:p>
    <w:p w:rsidR="005D3D4E" w:rsidRPr="005D3D4E" w:rsidRDefault="005D3D4E" w:rsidP="005D3D4E">
      <w:pPr>
        <w:ind w:left="720"/>
        <w:jc w:val="both"/>
        <w:rPr>
          <w:sz w:val="24"/>
          <w:szCs w:val="24"/>
        </w:rPr>
      </w:pPr>
    </w:p>
    <w:sectPr w:rsidR="005D3D4E" w:rsidRPr="005D3D4E" w:rsidSect="00AF68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82B" w:rsidRDefault="0059682B" w:rsidP="005E35C3">
      <w:pPr>
        <w:spacing w:after="0" w:line="240" w:lineRule="auto"/>
      </w:pPr>
      <w:r>
        <w:separator/>
      </w:r>
    </w:p>
  </w:endnote>
  <w:endnote w:type="continuationSeparator" w:id="0">
    <w:p w:rsidR="0059682B" w:rsidRDefault="0059682B" w:rsidP="005E3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A16" w:rsidRDefault="00C74A1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A16" w:rsidRDefault="00C74A1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A16" w:rsidRDefault="00C74A1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82B" w:rsidRDefault="0059682B" w:rsidP="005E35C3">
      <w:pPr>
        <w:spacing w:after="0" w:line="240" w:lineRule="auto"/>
      </w:pPr>
      <w:r>
        <w:separator/>
      </w:r>
    </w:p>
  </w:footnote>
  <w:footnote w:type="continuationSeparator" w:id="0">
    <w:p w:rsidR="0059682B" w:rsidRDefault="0059682B" w:rsidP="005E3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A16" w:rsidRDefault="00C74A1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5C3" w:rsidRPr="005E35C3" w:rsidRDefault="005E35C3" w:rsidP="005E35C3">
    <w:pPr>
      <w:pStyle w:val="Encabezado"/>
      <w:jc w:val="center"/>
      <w:rPr>
        <w:rFonts w:asciiTheme="majorHAnsi" w:eastAsiaTheme="majorEastAsia" w:hAnsiTheme="majorHAnsi" w:cstheme="majorBidi"/>
        <w:sz w:val="32"/>
        <w:szCs w:val="32"/>
      </w:rPr>
    </w:pPr>
    <w:r w:rsidRPr="005E35C3">
      <w:rPr>
        <w:rFonts w:asciiTheme="majorHAnsi" w:eastAsiaTheme="majorEastAsia" w:hAnsiTheme="majorHAnsi" w:cstheme="majorBidi"/>
        <w:noProof/>
        <w:sz w:val="32"/>
        <w:szCs w:val="32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234950</wp:posOffset>
          </wp:positionH>
          <wp:positionV relativeFrom="margin">
            <wp:posOffset>-701040</wp:posOffset>
          </wp:positionV>
          <wp:extent cx="424180" cy="464185"/>
          <wp:effectExtent l="38100" t="0" r="13970" b="126365"/>
          <wp:wrapSquare wrapText="bothSides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180" cy="46418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r w:rsidRPr="005E35C3">
      <w:rPr>
        <w:rFonts w:asciiTheme="majorHAnsi" w:eastAsiaTheme="majorEastAsia" w:hAnsiTheme="majorHAnsi" w:cstheme="majorBidi"/>
        <w:sz w:val="32"/>
        <w:szCs w:val="32"/>
      </w:rPr>
      <w:t>CIDE – FACES - ULA</w:t>
    </w:r>
  </w:p>
  <w:p w:rsidR="005E35C3" w:rsidRDefault="00C74A16">
    <w:pPr>
      <w:pStyle w:val="Encabezado"/>
    </w:pPr>
    <w:r w:rsidRPr="00C74A16"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5947981</wp:posOffset>
          </wp:positionH>
          <wp:positionV relativeFrom="margin">
            <wp:posOffset>-700965</wp:posOffset>
          </wp:positionV>
          <wp:extent cx="509126" cy="462573"/>
          <wp:effectExtent l="95250" t="38100" r="64135" b="67945"/>
          <wp:wrapSquare wrapText="bothSides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465455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</wp:anchor>
      </w:drawing>
    </w:r>
    <w:r w:rsidR="00DB1264"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52080" cy="810260"/>
              <wp:effectExtent l="9525" t="0" r="10795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52080" cy="810260"/>
                        <a:chOff x="8" y="9"/>
                        <a:chExt cx="15823" cy="1439"/>
                      </a:xfrm>
                    </wpg:grpSpPr>
                    <wps:wsp>
                      <wps:cNvPr id="7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group id="Group 3" o:spid="_x0000_s1026" style="position:absolute;margin-left:0;margin-top:0;width:610.4pt;height:63.8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8jsb4AAADaAAAADwAAAGRycy9kb3ducmV2LnhtbESPzQrCMBCE74LvEFbwpqkiWqpRRBTE&#10;g+DffWnWttpsShO1vr0RBI/DzHzDzBaNKcWTaldYVjDoRyCIU6sLzhScT5teDMJ5ZI2lZVLwJgeL&#10;ebs1w0TbFx/oefSZCBB2CSrIva8SKV2ak0HXtxVx8K62NuiDrDOpa3wFuCnlMIrG0mDBYSHHilY5&#10;pffjwyi43G52PdD7Ubp+a3ko4p0571CpbqdZTkF4avw//GtvtYIJfK+EGyDn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O3yOxvgAAANoAAAAPAAAAAAAAAAAAAAAAAKEC&#10;AABkcnMvZG93bnJldi54bWxQSwUGAAAAAAQABAD5AAAAjAMAAAAA&#10;" strokecolor="#31849b [2408]"/>
              <v:rect id="Rectangle 5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    <w10:wrap anchorx="page" anchory="page"/>
            </v:group>
          </w:pict>
        </mc:Fallback>
      </mc:AlternateContent>
    </w:r>
    <w:r w:rsidR="00DB1264"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794385"/>
              <wp:effectExtent l="9525" t="9525" r="13970" b="635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438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2" o:spid="_x0000_s1026" style="position:absolute;margin-left:0;margin-top:0;width:7.15pt;height:62.55pt;z-index:251661312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" fillcolor="#4bacc6 [3208]" strokecolor="#205867 [1608]">
              <w10:wrap anchorx="margin" anchory="page"/>
            </v:rect>
          </w:pict>
        </mc:Fallback>
      </mc:AlternateContent>
    </w:r>
    <w:r w:rsidR="00DB1264"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794385"/>
              <wp:effectExtent l="9525" t="9525" r="13970" b="635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438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1" o:spid="_x0000_s1026" style="position:absolute;margin-left:0;margin-top:0;width:7.15pt;height:62.55pt;z-index:251660288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" fillcolor="#4bacc6 [3208]" strokecolor="#205867 [1608]">
              <w10:wrap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A16" w:rsidRDefault="00C74A1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62252"/>
    <w:multiLevelType w:val="hybridMultilevel"/>
    <w:tmpl w:val="99245F36"/>
    <w:lvl w:ilvl="0" w:tplc="F1CCD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0E9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18C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C6D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EAD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987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C8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62D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9A5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9EA3AF8"/>
    <w:multiLevelType w:val="hybridMultilevel"/>
    <w:tmpl w:val="566824A6"/>
    <w:lvl w:ilvl="0" w:tplc="3C1EA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02C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20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785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863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C0C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964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22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6AF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EBE47E6"/>
    <w:multiLevelType w:val="hybridMultilevel"/>
    <w:tmpl w:val="E766B464"/>
    <w:lvl w:ilvl="0" w:tplc="FD183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988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FAB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E6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0A4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5C9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BEA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FCB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AC4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4E"/>
    <w:rsid w:val="0059682B"/>
    <w:rsid w:val="005D3D4E"/>
    <w:rsid w:val="005E35C3"/>
    <w:rsid w:val="00942DC8"/>
    <w:rsid w:val="00960F50"/>
    <w:rsid w:val="009A6D96"/>
    <w:rsid w:val="00A103F5"/>
    <w:rsid w:val="00AF685E"/>
    <w:rsid w:val="00C74A16"/>
    <w:rsid w:val="00DB1264"/>
    <w:rsid w:val="00EF55B8"/>
    <w:rsid w:val="00F711A5"/>
    <w:rsid w:val="00FC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E3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35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35C3"/>
  </w:style>
  <w:style w:type="paragraph" w:styleId="Piedepgina">
    <w:name w:val="footer"/>
    <w:basedOn w:val="Normal"/>
    <w:link w:val="PiedepginaCar"/>
    <w:uiPriority w:val="99"/>
    <w:semiHidden/>
    <w:unhideWhenUsed/>
    <w:rsid w:val="005E35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E35C3"/>
  </w:style>
  <w:style w:type="character" w:customStyle="1" w:styleId="Ttulo1Car">
    <w:name w:val="Título 1 Car"/>
    <w:basedOn w:val="Fuentedeprrafopredeter"/>
    <w:link w:val="Ttulo1"/>
    <w:uiPriority w:val="9"/>
    <w:rsid w:val="005E3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5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E3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35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35C3"/>
  </w:style>
  <w:style w:type="paragraph" w:styleId="Piedepgina">
    <w:name w:val="footer"/>
    <w:basedOn w:val="Normal"/>
    <w:link w:val="PiedepginaCar"/>
    <w:uiPriority w:val="99"/>
    <w:semiHidden/>
    <w:unhideWhenUsed/>
    <w:rsid w:val="005E35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E35C3"/>
  </w:style>
  <w:style w:type="character" w:customStyle="1" w:styleId="Ttulo1Car">
    <w:name w:val="Título 1 Car"/>
    <w:basedOn w:val="Fuentedeprrafopredeter"/>
    <w:link w:val="Ttulo1"/>
    <w:uiPriority w:val="9"/>
    <w:rsid w:val="005E3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9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0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0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8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9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3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7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48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6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4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9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3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2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1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Anónimo</dc:creator>
  <cp:lastModifiedBy>Usuario</cp:lastModifiedBy>
  <cp:revision>2</cp:revision>
  <cp:lastPrinted>2019-05-27T13:18:00Z</cp:lastPrinted>
  <dcterms:created xsi:type="dcterms:W3CDTF">2019-05-27T10:15:00Z</dcterms:created>
  <dcterms:modified xsi:type="dcterms:W3CDTF">2019-05-27T10:15:00Z</dcterms:modified>
</cp:coreProperties>
</file>