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D1" w:rsidRDefault="005C4144" w:rsidP="005C4144">
      <w:pPr>
        <w:jc w:val="center"/>
        <w:rPr>
          <w:b/>
          <w:u w:val="single"/>
        </w:rPr>
      </w:pPr>
      <w:r w:rsidRPr="003719D9">
        <w:rPr>
          <w:b/>
          <w:u w:val="single"/>
        </w:rPr>
        <w:t>IX JORNADAS DE INVESTIGACIÓN EN ADMINISTRACIÓN CIDE-ULA</w:t>
      </w:r>
    </w:p>
    <w:p w:rsidR="005C4144" w:rsidRPr="003719D9" w:rsidRDefault="005C4144" w:rsidP="005C4144">
      <w:pPr>
        <w:jc w:val="center"/>
        <w:rPr>
          <w:b/>
          <w:u w:val="single"/>
        </w:rPr>
      </w:pPr>
    </w:p>
    <w:p w:rsidR="004E68AE" w:rsidRPr="004E68AE" w:rsidRDefault="003719D9" w:rsidP="004E68AE">
      <w:pPr>
        <w:jc w:val="both"/>
        <w:rPr>
          <w:color w:val="FF0000"/>
        </w:rPr>
      </w:pPr>
      <w:bookmarkStart w:id="0" w:name="_GoBack"/>
      <w:r>
        <w:t>El Centro de Investigaciones y Desarrollo Empresarial (CIDE) de la Universidad de Los Andes (</w:t>
      </w:r>
      <w:r w:rsidRPr="00482BA4">
        <w:t xml:space="preserve">Venezuela) </w:t>
      </w:r>
      <w:r w:rsidR="005C4144">
        <w:t xml:space="preserve">celebrará </w:t>
      </w:r>
      <w:r w:rsidR="005C4144" w:rsidRPr="005C4144">
        <w:rPr>
          <w:b/>
        </w:rPr>
        <w:t>sus IX Jornadas de Investigación en A</w:t>
      </w:r>
      <w:r w:rsidR="00786D17" w:rsidRPr="005C4144">
        <w:rPr>
          <w:b/>
        </w:rPr>
        <w:t>dministración</w:t>
      </w:r>
      <w:r w:rsidR="00786D17" w:rsidRPr="00482BA4">
        <w:t xml:space="preserve">. </w:t>
      </w:r>
      <w:r w:rsidR="005C4144">
        <w:t xml:space="preserve"> Tema</w:t>
      </w:r>
      <w:r w:rsidR="004E68AE" w:rsidRPr="00482BA4">
        <w:t xml:space="preserve">: </w:t>
      </w:r>
      <w:r w:rsidR="004E68AE" w:rsidRPr="005C4144">
        <w:rPr>
          <w:b/>
        </w:rPr>
        <w:t>Gerencia 4.0</w:t>
      </w:r>
      <w:r w:rsidR="004E68AE" w:rsidRPr="00482BA4">
        <w:t>. Dicha elección obedece a que nos encontramos en una nueva era económica, la cual es llamada cuarta revolución industrial 4.0 y se enmarca dentro de</w:t>
      </w:r>
      <w:r w:rsidR="005C4144">
        <w:t xml:space="preserve"> la tecnología digital, siendo necesario un cambio de paradigmas en</w:t>
      </w:r>
      <w:r w:rsidR="004E68AE" w:rsidRPr="00482BA4">
        <w:t xml:space="preserve"> la forma </w:t>
      </w:r>
      <w:r w:rsidR="005C4144">
        <w:t>tradicional del quehacer organizacion</w:t>
      </w:r>
      <w:r w:rsidR="004E68AE" w:rsidRPr="00482BA4">
        <w:t>al.</w:t>
      </w:r>
    </w:p>
    <w:p w:rsidR="004735D5" w:rsidRDefault="004E68AE" w:rsidP="00786D17">
      <w:r>
        <w:t xml:space="preserve">Los </w:t>
      </w:r>
      <w:r w:rsidRPr="000D138C">
        <w:rPr>
          <w:b/>
          <w:u w:val="single"/>
        </w:rPr>
        <w:t>ejes temáticos</w:t>
      </w:r>
      <w:r>
        <w:t xml:space="preserve"> serán los siguientes:</w:t>
      </w:r>
    </w:p>
    <w:p w:rsidR="005C4144" w:rsidRDefault="004735D5" w:rsidP="004735D5">
      <w:pPr>
        <w:pStyle w:val="Prrafodelista"/>
        <w:numPr>
          <w:ilvl w:val="0"/>
          <w:numId w:val="2"/>
        </w:numPr>
        <w:jc w:val="both"/>
      </w:pPr>
      <w:r w:rsidRPr="007469C9">
        <w:t>Impacto de la tecnología en l</w:t>
      </w:r>
      <w:r w:rsidR="005C4144">
        <w:t>a gestión de las organizaciones</w:t>
      </w:r>
    </w:p>
    <w:p w:rsidR="004735D5" w:rsidRPr="007469C9" w:rsidRDefault="005C4144" w:rsidP="004735D5">
      <w:pPr>
        <w:pStyle w:val="Prrafodelista"/>
        <w:numPr>
          <w:ilvl w:val="0"/>
          <w:numId w:val="2"/>
        </w:numPr>
        <w:jc w:val="both"/>
      </w:pPr>
      <w:r>
        <w:t>Marketing en la era digital</w:t>
      </w:r>
      <w:r w:rsidR="004735D5" w:rsidRPr="007469C9">
        <w:t xml:space="preserve"> </w:t>
      </w:r>
    </w:p>
    <w:p w:rsidR="003E550F" w:rsidRPr="007469C9" w:rsidRDefault="003E550F" w:rsidP="004735D5">
      <w:pPr>
        <w:pStyle w:val="Prrafodelista"/>
        <w:numPr>
          <w:ilvl w:val="0"/>
          <w:numId w:val="2"/>
        </w:numPr>
        <w:jc w:val="both"/>
      </w:pPr>
      <w:r w:rsidRPr="007469C9">
        <w:t>Finanzas y tecnología (</w:t>
      </w:r>
      <w:proofErr w:type="spellStart"/>
      <w:r w:rsidRPr="007469C9">
        <w:t>fintech</w:t>
      </w:r>
      <w:proofErr w:type="spellEnd"/>
      <w:r w:rsidRPr="007469C9">
        <w:t xml:space="preserve">) </w:t>
      </w:r>
    </w:p>
    <w:p w:rsidR="003E550F" w:rsidRPr="007469C9" w:rsidRDefault="003E550F" w:rsidP="004735D5">
      <w:pPr>
        <w:pStyle w:val="Prrafodelista"/>
        <w:numPr>
          <w:ilvl w:val="0"/>
          <w:numId w:val="2"/>
        </w:numPr>
        <w:jc w:val="both"/>
      </w:pPr>
      <w:r w:rsidRPr="007469C9">
        <w:t xml:space="preserve">Gestión del </w:t>
      </w:r>
      <w:r w:rsidR="005C4144">
        <w:t>talento humano y su vinculación al avance tecnológico</w:t>
      </w:r>
    </w:p>
    <w:p w:rsidR="00B37196" w:rsidRDefault="003E550F" w:rsidP="004B55BD">
      <w:pPr>
        <w:pStyle w:val="Prrafodelista"/>
        <w:numPr>
          <w:ilvl w:val="0"/>
          <w:numId w:val="2"/>
        </w:numPr>
        <w:jc w:val="both"/>
      </w:pPr>
      <w:r w:rsidRPr="007469C9">
        <w:t xml:space="preserve">Tecnología en las operaciones y </w:t>
      </w:r>
      <w:r w:rsidR="005C4144">
        <w:t>generación de bienes</w:t>
      </w:r>
    </w:p>
    <w:p w:rsidR="005C4144" w:rsidRDefault="005C4144" w:rsidP="004B55BD">
      <w:pPr>
        <w:pStyle w:val="Prrafodelista"/>
        <w:numPr>
          <w:ilvl w:val="0"/>
          <w:numId w:val="2"/>
        </w:numPr>
        <w:jc w:val="both"/>
      </w:pPr>
      <w:r>
        <w:t xml:space="preserve">Gestión de Smart </w:t>
      </w:r>
      <w:proofErr w:type="spellStart"/>
      <w:r>
        <w:t>cities</w:t>
      </w:r>
      <w:proofErr w:type="spellEnd"/>
      <w:r>
        <w:t xml:space="preserve"> y energías alternativas</w:t>
      </w:r>
    </w:p>
    <w:p w:rsidR="00C231F1" w:rsidRDefault="00C231F1" w:rsidP="004B55BD">
      <w:pPr>
        <w:pStyle w:val="Prrafodelista"/>
        <w:numPr>
          <w:ilvl w:val="0"/>
          <w:numId w:val="2"/>
        </w:numPr>
        <w:jc w:val="both"/>
      </w:pPr>
      <w:r>
        <w:t>La tecnología y la gestión educativa</w:t>
      </w:r>
    </w:p>
    <w:p w:rsidR="00C231F1" w:rsidRPr="007469C9" w:rsidRDefault="00C231F1" w:rsidP="00C231F1">
      <w:pPr>
        <w:pStyle w:val="Prrafodelista"/>
        <w:numPr>
          <w:ilvl w:val="0"/>
          <w:numId w:val="2"/>
        </w:numPr>
        <w:jc w:val="both"/>
      </w:pPr>
      <w:r>
        <w:t>Herramientas tecnológicas y productividad laboral</w:t>
      </w:r>
    </w:p>
    <w:p w:rsidR="004735D5" w:rsidRPr="007469C9" w:rsidRDefault="003E550F" w:rsidP="004B55BD">
      <w:pPr>
        <w:pStyle w:val="Prrafodelista"/>
        <w:numPr>
          <w:ilvl w:val="0"/>
          <w:numId w:val="2"/>
        </w:numPr>
        <w:jc w:val="both"/>
      </w:pPr>
      <w:r w:rsidRPr="007469C9">
        <w:t xml:space="preserve">Gerencia 4.0 </w:t>
      </w:r>
      <w:r w:rsidR="005C4144">
        <w:t>y otras disciplinas científicas</w:t>
      </w:r>
      <w:r w:rsidRPr="007469C9">
        <w:t xml:space="preserve"> </w:t>
      </w:r>
    </w:p>
    <w:bookmarkEnd w:id="0"/>
    <w:p w:rsidR="00786D17" w:rsidRPr="000D138C" w:rsidRDefault="00786D17" w:rsidP="00786D17">
      <w:pPr>
        <w:rPr>
          <w:b/>
          <w:u w:val="single"/>
        </w:rPr>
      </w:pPr>
      <w:r w:rsidRPr="000D138C">
        <w:rPr>
          <w:b/>
          <w:u w:val="single"/>
        </w:rPr>
        <w:t>Formato del trabajo. </w:t>
      </w:r>
      <w:hyperlink r:id="rId6" w:tgtFrame="_blank" w:history="1"/>
    </w:p>
    <w:p w:rsidR="00786D17" w:rsidRPr="00786D17" w:rsidRDefault="00786D17" w:rsidP="00F1661F">
      <w:pPr>
        <w:numPr>
          <w:ilvl w:val="0"/>
          <w:numId w:val="1"/>
        </w:numPr>
        <w:spacing w:after="0"/>
      </w:pPr>
      <w:r w:rsidRPr="00786D17">
        <w:t>La escritura del texto deberá realizarse y enviarse en formato Microsoft Word.</w:t>
      </w:r>
    </w:p>
    <w:p w:rsidR="00786D17" w:rsidRDefault="00786D17" w:rsidP="00F1661F">
      <w:pPr>
        <w:numPr>
          <w:ilvl w:val="0"/>
          <w:numId w:val="1"/>
        </w:numPr>
        <w:spacing w:after="0"/>
      </w:pPr>
      <w:r w:rsidRPr="00786D17">
        <w:t xml:space="preserve">Los trabajos </w:t>
      </w:r>
      <w:r w:rsidR="00FD36A7">
        <w:t xml:space="preserve">deberán tener una extensión </w:t>
      </w:r>
      <w:r w:rsidR="001C24ED">
        <w:t xml:space="preserve"> de 6000 </w:t>
      </w:r>
      <w:r w:rsidR="00FD36A7">
        <w:t>palabras (aproxi</w:t>
      </w:r>
      <w:r w:rsidR="001C24ED">
        <w:t>madamente  15 páginas)</w:t>
      </w:r>
      <w:r w:rsidR="00FD36A7">
        <w:t xml:space="preserve"> </w:t>
      </w:r>
      <w:r w:rsidRPr="00786D17">
        <w:t>incluidos gráficos, tablas, cuadr</w:t>
      </w:r>
      <w:r w:rsidR="00FD36A7">
        <w:t>os y referencias bibliográficas y notas al pie</w:t>
      </w:r>
      <w:r w:rsidRPr="00786D17">
        <w:t>.</w:t>
      </w:r>
    </w:p>
    <w:p w:rsidR="00021492" w:rsidRPr="00786D17" w:rsidRDefault="00BF1E93" w:rsidP="00F1661F">
      <w:pPr>
        <w:numPr>
          <w:ilvl w:val="0"/>
          <w:numId w:val="1"/>
        </w:numPr>
        <w:spacing w:after="0"/>
      </w:pPr>
      <w:r>
        <w:t>La p</w:t>
      </w:r>
      <w:r w:rsidR="00021492">
        <w:t xml:space="preserve">aginación </w:t>
      </w:r>
      <w:r>
        <w:t xml:space="preserve">debe ubicarse </w:t>
      </w:r>
      <w:r w:rsidR="00021492">
        <w:t>en el borde inferior derecho</w:t>
      </w:r>
      <w:r>
        <w:t xml:space="preserve"> de la hoja</w:t>
      </w:r>
      <w:r w:rsidR="00021492">
        <w:t xml:space="preserve">.  </w:t>
      </w:r>
    </w:p>
    <w:p w:rsidR="00786D17" w:rsidRPr="00786D17" w:rsidRDefault="00692050" w:rsidP="00F1661F">
      <w:pPr>
        <w:numPr>
          <w:ilvl w:val="0"/>
          <w:numId w:val="1"/>
        </w:numPr>
        <w:spacing w:after="0"/>
      </w:pPr>
      <w:r>
        <w:t>Los m</w:t>
      </w:r>
      <w:r w:rsidR="00786D17" w:rsidRPr="00786D17">
        <w:t>árgenes</w:t>
      </w:r>
      <w:r>
        <w:t xml:space="preserve"> debe</w:t>
      </w:r>
      <w:r w:rsidR="00BF7F74">
        <w:t>n</w:t>
      </w:r>
      <w:r>
        <w:t xml:space="preserve"> tener la siguiente </w:t>
      </w:r>
      <w:r w:rsidR="00E304B7">
        <w:t>diagramación</w:t>
      </w:r>
      <w:r>
        <w:t xml:space="preserve">: </w:t>
      </w:r>
      <w:r w:rsidR="00786D17" w:rsidRPr="00786D17">
        <w:t xml:space="preserve">  2,5 centímetros </w:t>
      </w:r>
      <w:r>
        <w:t xml:space="preserve">el margen </w:t>
      </w:r>
      <w:r w:rsidR="00F1661F">
        <w:t>superior e inferior y</w:t>
      </w:r>
      <w:r w:rsidR="00786D17" w:rsidRPr="00786D17">
        <w:t xml:space="preserve"> 3 centímetros </w:t>
      </w:r>
      <w:r>
        <w:t xml:space="preserve">los márgenes </w:t>
      </w:r>
      <w:r w:rsidR="00786D17" w:rsidRPr="00786D17">
        <w:t>izquierdos y derechos</w:t>
      </w:r>
      <w:r>
        <w:t>. El t</w:t>
      </w:r>
      <w:r w:rsidR="000876AC">
        <w:t>ipo de letra</w:t>
      </w:r>
      <w:r w:rsidR="00F1661F">
        <w:t xml:space="preserve"> debe ser en </w:t>
      </w:r>
      <w:r w:rsidR="000876AC">
        <w:t>Garamond</w:t>
      </w:r>
      <w:r>
        <w:t>,</w:t>
      </w:r>
      <w:r w:rsidR="00C231F1">
        <w:t xml:space="preserve"> </w:t>
      </w:r>
      <w:r>
        <w:t>t</w:t>
      </w:r>
      <w:r w:rsidR="000876AC">
        <w:t>amaño 14 para el título del trabajo</w:t>
      </w:r>
      <w:r w:rsidR="005D0E06">
        <w:t>,</w:t>
      </w:r>
      <w:r w:rsidR="00C231F1">
        <w:t xml:space="preserve"> </w:t>
      </w:r>
      <w:r>
        <w:t>t</w:t>
      </w:r>
      <w:r w:rsidR="000876AC">
        <w:t xml:space="preserve">amaño 12 para el cuerpo del texto </w:t>
      </w:r>
      <w:r w:rsidR="00786D17" w:rsidRPr="00786D17">
        <w:t xml:space="preserve">y </w:t>
      </w:r>
      <w:r w:rsidR="000876AC">
        <w:t xml:space="preserve">tamaño </w:t>
      </w:r>
      <w:r w:rsidR="00786D17" w:rsidRPr="00786D17">
        <w:t>8 para notas a pie de página.</w:t>
      </w:r>
      <w:r w:rsidR="005D0E06">
        <w:t xml:space="preserve"> Los sub</w:t>
      </w:r>
      <w:r w:rsidR="005D0E06" w:rsidRPr="00786D17">
        <w:t xml:space="preserve">títulos y </w:t>
      </w:r>
      <w:r w:rsidR="005D0E06">
        <w:t xml:space="preserve">los </w:t>
      </w:r>
      <w:r w:rsidR="005D0E06" w:rsidRPr="00786D17">
        <w:t>epígrafes</w:t>
      </w:r>
      <w:r w:rsidR="005D0E06">
        <w:t xml:space="preserve"> deberán ir en negritas y en letra número </w:t>
      </w:r>
      <w:r w:rsidR="005D0E06" w:rsidRPr="00786D17">
        <w:t>12</w:t>
      </w:r>
      <w:r w:rsidR="005D0E06">
        <w:t xml:space="preserve">. </w:t>
      </w:r>
    </w:p>
    <w:p w:rsidR="00C231F1" w:rsidRDefault="00E304B7" w:rsidP="00F1661F">
      <w:pPr>
        <w:numPr>
          <w:ilvl w:val="0"/>
          <w:numId w:val="1"/>
        </w:numPr>
        <w:spacing w:after="0"/>
      </w:pPr>
      <w:r>
        <w:t xml:space="preserve">Se requiere </w:t>
      </w:r>
      <w:r w:rsidR="00C231F1">
        <w:t xml:space="preserve">dejar  un espacio entre cada encabezamiento y el párrafo. </w:t>
      </w:r>
    </w:p>
    <w:p w:rsidR="00786D17" w:rsidRPr="00786D17" w:rsidRDefault="00786D17" w:rsidP="00F1661F">
      <w:pPr>
        <w:numPr>
          <w:ilvl w:val="0"/>
          <w:numId w:val="1"/>
        </w:numPr>
        <w:spacing w:after="0"/>
      </w:pPr>
      <w:r w:rsidRPr="00786D17">
        <w:t xml:space="preserve">Las referencias bibliográficas </w:t>
      </w:r>
      <w:r w:rsidR="00E304B7">
        <w:t xml:space="preserve">se </w:t>
      </w:r>
      <w:r w:rsidR="00482BA4">
        <w:t>ubicarán</w:t>
      </w:r>
      <w:r w:rsidR="00C231F1">
        <w:t xml:space="preserve"> al final del texto</w:t>
      </w:r>
      <w:r w:rsidR="00F706CB">
        <w:t xml:space="preserve"> y las citas se harán ajustadas al sistema de citación APA</w:t>
      </w:r>
      <w:r w:rsidR="00C231F1">
        <w:t>,</w:t>
      </w:r>
      <w:r w:rsidR="00F706CB">
        <w:t xml:space="preserve"> 6ta edición. </w:t>
      </w:r>
    </w:p>
    <w:p w:rsidR="00786D17" w:rsidRDefault="00E304B7" w:rsidP="00F1661F">
      <w:pPr>
        <w:numPr>
          <w:ilvl w:val="0"/>
          <w:numId w:val="1"/>
        </w:numPr>
        <w:spacing w:after="0"/>
      </w:pPr>
      <w:r>
        <w:t>Los c</w:t>
      </w:r>
      <w:r w:rsidR="00786D17" w:rsidRPr="00786D17">
        <w:t xml:space="preserve">uadros y </w:t>
      </w:r>
      <w:r>
        <w:t xml:space="preserve">los </w:t>
      </w:r>
      <w:r w:rsidR="00786D17" w:rsidRPr="00786D17">
        <w:t xml:space="preserve">textos en formatos definitivos </w:t>
      </w:r>
      <w:r>
        <w:t xml:space="preserve">deben </w:t>
      </w:r>
      <w:r w:rsidR="00B37196">
        <w:t xml:space="preserve">ir </w:t>
      </w:r>
      <w:r w:rsidR="00B37196" w:rsidRPr="00786D17">
        <w:t>insertados</w:t>
      </w:r>
      <w:r w:rsidR="00786D17" w:rsidRPr="00786D17">
        <w:t xml:space="preserve"> en el texto.</w:t>
      </w:r>
    </w:p>
    <w:p w:rsidR="00591467" w:rsidRDefault="00591467"/>
    <w:p w:rsidR="00BF7F74" w:rsidRPr="00482F11" w:rsidRDefault="00BF7F74">
      <w:pPr>
        <w:rPr>
          <w:b/>
          <w:u w:val="single"/>
        </w:rPr>
      </w:pPr>
      <w:r w:rsidRPr="00482F11">
        <w:rPr>
          <w:b/>
          <w:u w:val="single"/>
        </w:rPr>
        <w:t xml:space="preserve">Fechas: </w:t>
      </w:r>
    </w:p>
    <w:p w:rsidR="00BF7F74" w:rsidRDefault="00BF7F74" w:rsidP="00B95373">
      <w:pPr>
        <w:spacing w:after="0"/>
      </w:pPr>
      <w:r>
        <w:t>R</w:t>
      </w:r>
      <w:r w:rsidR="00672758">
        <w:t xml:space="preserve">ecepción de trabajos: </w:t>
      </w:r>
      <w:r w:rsidR="00B95373" w:rsidRPr="0037277C">
        <w:rPr>
          <w:b/>
        </w:rPr>
        <w:t>1</w:t>
      </w:r>
      <w:r w:rsidR="006D748C" w:rsidRPr="0037277C">
        <w:rPr>
          <w:b/>
        </w:rPr>
        <w:t>3</w:t>
      </w:r>
      <w:r w:rsidR="00B95373" w:rsidRPr="0037277C">
        <w:rPr>
          <w:b/>
        </w:rPr>
        <w:t xml:space="preserve"> de </w:t>
      </w:r>
      <w:r w:rsidR="006F0CEB" w:rsidRPr="0037277C">
        <w:rPr>
          <w:b/>
        </w:rPr>
        <w:t>mayo</w:t>
      </w:r>
      <w:r w:rsidRPr="0037277C">
        <w:rPr>
          <w:b/>
        </w:rPr>
        <w:t xml:space="preserve"> al </w:t>
      </w:r>
      <w:r w:rsidR="00B95373" w:rsidRPr="0037277C">
        <w:rPr>
          <w:b/>
        </w:rPr>
        <w:t>31 de julio</w:t>
      </w:r>
      <w:r w:rsidR="0037277C">
        <w:t xml:space="preserve"> de 2019</w:t>
      </w:r>
    </w:p>
    <w:p w:rsidR="00B95373" w:rsidRDefault="00B95373" w:rsidP="00B95373">
      <w:pPr>
        <w:spacing w:after="0"/>
      </w:pPr>
      <w:r>
        <w:t>Entrega de</w:t>
      </w:r>
      <w:r w:rsidR="0037277C">
        <w:t xml:space="preserve"> las evaluaciones</w:t>
      </w:r>
      <w:r w:rsidR="00672758">
        <w:t xml:space="preserve"> a los autores</w:t>
      </w:r>
      <w:r w:rsidR="0037277C">
        <w:t xml:space="preserve">: </w:t>
      </w:r>
      <w:r w:rsidR="0037277C" w:rsidRPr="0037277C">
        <w:rPr>
          <w:b/>
        </w:rPr>
        <w:t>4 de octubre de 2019</w:t>
      </w:r>
    </w:p>
    <w:p w:rsidR="00B95373" w:rsidRDefault="00B95373" w:rsidP="00B95373">
      <w:pPr>
        <w:spacing w:after="0"/>
      </w:pPr>
    </w:p>
    <w:p w:rsidR="00BB16C3" w:rsidRDefault="00BB16C3" w:rsidP="00B95373">
      <w:pPr>
        <w:spacing w:after="0"/>
      </w:pPr>
    </w:p>
    <w:p w:rsidR="002A2104" w:rsidRDefault="002A2104" w:rsidP="00B95373">
      <w:pPr>
        <w:spacing w:after="0"/>
      </w:pPr>
    </w:p>
    <w:p w:rsidR="00B95373" w:rsidRDefault="00B95373" w:rsidP="00B95373">
      <w:pPr>
        <w:spacing w:after="0"/>
      </w:pPr>
    </w:p>
    <w:sectPr w:rsidR="00B95373" w:rsidSect="008757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43BE0"/>
    <w:multiLevelType w:val="hybridMultilevel"/>
    <w:tmpl w:val="CA9C5CB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D6776"/>
    <w:multiLevelType w:val="multilevel"/>
    <w:tmpl w:val="DBB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34842"/>
    <w:multiLevelType w:val="hybridMultilevel"/>
    <w:tmpl w:val="7EECAE4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D9"/>
    <w:rsid w:val="00021492"/>
    <w:rsid w:val="00025A57"/>
    <w:rsid w:val="0003583E"/>
    <w:rsid w:val="00037C75"/>
    <w:rsid w:val="000876AC"/>
    <w:rsid w:val="00090F75"/>
    <w:rsid w:val="000D138C"/>
    <w:rsid w:val="000D48A8"/>
    <w:rsid w:val="00191FF6"/>
    <w:rsid w:val="001A08D1"/>
    <w:rsid w:val="001C24ED"/>
    <w:rsid w:val="0028683E"/>
    <w:rsid w:val="002A2104"/>
    <w:rsid w:val="00302FE8"/>
    <w:rsid w:val="00345BEA"/>
    <w:rsid w:val="003719D9"/>
    <w:rsid w:val="0037277C"/>
    <w:rsid w:val="003E550F"/>
    <w:rsid w:val="004735D5"/>
    <w:rsid w:val="00482BA4"/>
    <w:rsid w:val="00482F11"/>
    <w:rsid w:val="004E68AE"/>
    <w:rsid w:val="00502184"/>
    <w:rsid w:val="00591467"/>
    <w:rsid w:val="00593D9B"/>
    <w:rsid w:val="005C4144"/>
    <w:rsid w:val="005D0E06"/>
    <w:rsid w:val="0062145E"/>
    <w:rsid w:val="006442A5"/>
    <w:rsid w:val="00672758"/>
    <w:rsid w:val="00685FBA"/>
    <w:rsid w:val="00692050"/>
    <w:rsid w:val="006C0E13"/>
    <w:rsid w:val="006D748C"/>
    <w:rsid w:val="006F0CEB"/>
    <w:rsid w:val="007469C9"/>
    <w:rsid w:val="0077172B"/>
    <w:rsid w:val="00786D17"/>
    <w:rsid w:val="007937E6"/>
    <w:rsid w:val="007D74A7"/>
    <w:rsid w:val="007E3AD6"/>
    <w:rsid w:val="008757FA"/>
    <w:rsid w:val="008A775A"/>
    <w:rsid w:val="008E531A"/>
    <w:rsid w:val="00AF704A"/>
    <w:rsid w:val="00B37196"/>
    <w:rsid w:val="00B515DD"/>
    <w:rsid w:val="00B95373"/>
    <w:rsid w:val="00BB16C3"/>
    <w:rsid w:val="00BD7B7C"/>
    <w:rsid w:val="00BF1E93"/>
    <w:rsid w:val="00BF7F74"/>
    <w:rsid w:val="00C231F1"/>
    <w:rsid w:val="00D40A8A"/>
    <w:rsid w:val="00D83180"/>
    <w:rsid w:val="00DF0409"/>
    <w:rsid w:val="00E24986"/>
    <w:rsid w:val="00E304B7"/>
    <w:rsid w:val="00E7432A"/>
    <w:rsid w:val="00F064D0"/>
    <w:rsid w:val="00F1661F"/>
    <w:rsid w:val="00F46CC8"/>
    <w:rsid w:val="00F60A0D"/>
    <w:rsid w:val="00F706CB"/>
    <w:rsid w:val="00FD3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6D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735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8A8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82B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6D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735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8A8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82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daedem.org/uploads/congresos/adjuntos/17/AEDEM%20Template%202019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Peña Bortone</dc:creator>
  <cp:lastModifiedBy>Karelly</cp:lastModifiedBy>
  <cp:revision>2</cp:revision>
  <dcterms:created xsi:type="dcterms:W3CDTF">2019-05-16T12:56:00Z</dcterms:created>
  <dcterms:modified xsi:type="dcterms:W3CDTF">2019-05-16T12:56:00Z</dcterms:modified>
</cp:coreProperties>
</file>